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627" w:rsidRPr="001C5627" w:rsidRDefault="00DB5CEF" w:rsidP="001C5627">
      <w:pPr>
        <w:spacing w:after="0" w:line="360" w:lineRule="atLeast"/>
        <w:jc w:val="right"/>
      </w:pPr>
      <w:r>
        <w:t>6</w:t>
      </w:r>
      <w:r w:rsidR="00D94F9A">
        <w:t>. Dezember</w:t>
      </w:r>
      <w:r w:rsidR="001C5627" w:rsidRPr="001C5627">
        <w:t xml:space="preserve"> 2017</w:t>
      </w:r>
    </w:p>
    <w:p w:rsidR="00F135A6" w:rsidRDefault="00F135A6" w:rsidP="00C91F2D"/>
    <w:p w:rsidR="00F135A6" w:rsidRDefault="005A4F08" w:rsidP="00C91F2D">
      <w:r>
        <w:t>Eröffnung von fünf</w:t>
      </w:r>
      <w:r w:rsidR="00F135A6" w:rsidRPr="00F135A6">
        <w:t xml:space="preserve"> neuen Seminarstandorten</w:t>
      </w:r>
      <w:r w:rsidR="00CB43AD">
        <w:t xml:space="preserve"> 2018</w:t>
      </w:r>
      <w:r w:rsidR="00F135A6">
        <w:t>:</w:t>
      </w:r>
    </w:p>
    <w:p w:rsidR="00F135A6" w:rsidRPr="00F135A6" w:rsidRDefault="00F135A6" w:rsidP="00C91F2D">
      <w:pPr>
        <w:rPr>
          <w:sz w:val="26"/>
          <w:szCs w:val="26"/>
        </w:rPr>
      </w:pPr>
      <w:r w:rsidRPr="00F135A6">
        <w:rPr>
          <w:b/>
          <w:sz w:val="26"/>
          <w:szCs w:val="26"/>
        </w:rPr>
        <w:t>Systemische Weiterbildungen für den Einsatz in psychosozialen Beratungsfeldern</w:t>
      </w:r>
    </w:p>
    <w:p w:rsidR="00F135A6" w:rsidRDefault="00F135A6" w:rsidP="00DC7216">
      <w:pPr>
        <w:shd w:val="clear" w:color="auto" w:fill="FFFFFF"/>
        <w:spacing w:after="0" w:line="360" w:lineRule="atLeast"/>
        <w:rPr>
          <w:rFonts w:cstheme="minorHAnsi"/>
          <w:b/>
        </w:rPr>
      </w:pPr>
    </w:p>
    <w:p w:rsidR="00CB43AD" w:rsidRDefault="00CB43AD" w:rsidP="00DC7216">
      <w:pPr>
        <w:shd w:val="clear" w:color="auto" w:fill="FFFFFF"/>
        <w:spacing w:after="0" w:line="360" w:lineRule="atLeast"/>
        <w:rPr>
          <w:rFonts w:cstheme="minorHAnsi"/>
          <w:b/>
        </w:rPr>
      </w:pPr>
    </w:p>
    <w:p w:rsidR="00DB5CEF" w:rsidRDefault="00C91F2D" w:rsidP="00DC7216">
      <w:pPr>
        <w:shd w:val="clear" w:color="auto" w:fill="FFFFFF"/>
        <w:spacing w:after="0" w:line="360" w:lineRule="atLeast"/>
        <w:rPr>
          <w:rFonts w:cstheme="minorHAnsi"/>
        </w:rPr>
      </w:pPr>
      <w:r>
        <w:rPr>
          <w:rFonts w:cstheme="minorHAnsi"/>
          <w:b/>
        </w:rPr>
        <w:t xml:space="preserve">Frankfurt am Main. </w:t>
      </w:r>
      <w:r>
        <w:rPr>
          <w:rFonts w:cstheme="minorHAnsi"/>
        </w:rPr>
        <w:t xml:space="preserve"> </w:t>
      </w:r>
      <w:r w:rsidR="005A4F08">
        <w:rPr>
          <w:rFonts w:cstheme="minorHAnsi"/>
        </w:rPr>
        <w:t>Mit gleich fünf</w:t>
      </w:r>
      <w:r w:rsidR="00E82DB4">
        <w:rPr>
          <w:rFonts w:cstheme="minorHAnsi"/>
        </w:rPr>
        <w:t xml:space="preserve"> neuen Seminarstandorten läutet das Systemische Zentrum der </w:t>
      </w:r>
      <w:proofErr w:type="spellStart"/>
      <w:r w:rsidR="00E82DB4">
        <w:rPr>
          <w:rFonts w:cstheme="minorHAnsi"/>
        </w:rPr>
        <w:t>wispo</w:t>
      </w:r>
      <w:proofErr w:type="spellEnd"/>
      <w:r w:rsidR="00E82DB4">
        <w:rPr>
          <w:rFonts w:cstheme="minorHAnsi"/>
        </w:rPr>
        <w:t xml:space="preserve"> AG das neue Jahr ein. Bislang in Frankfurt, Wiesbaden, Hamburg und Berlin vertreten, bietet das Institut seine systemischen Fort- und Weiterbildungen ab Januar 2018 auch in den Städten München, Leipzig und Stuttgart an. Bonn und Saarbrücken folgen in der Jahresmitte. Damit gibt es das Systemische Zentrum neun Mal in Deutschland. „Wir haben uns zu diesem Schritt entschlossen,</w:t>
      </w:r>
      <w:r w:rsidR="005A4F08">
        <w:rPr>
          <w:rFonts w:cstheme="minorHAnsi"/>
        </w:rPr>
        <w:t xml:space="preserve"> um die große Nachfrage der am S</w:t>
      </w:r>
      <w:r w:rsidR="00E82DB4">
        <w:rPr>
          <w:rFonts w:cstheme="minorHAnsi"/>
        </w:rPr>
        <w:t>ystemischen Ansatz Interessierten zufriedenstellen zu können. Wichtig war uns, den zeitlichen Aufwand für unsere Teilnehmerinnen und Teilnehmer so komfortabel zu gestalten wie möglich“, erläutert Tobias Günther, der das Systemische Zentrum 1986 in Wiesbaden gegründet hat.</w:t>
      </w:r>
    </w:p>
    <w:p w:rsidR="00E82DB4" w:rsidRDefault="00E82DB4" w:rsidP="00DC7216">
      <w:pPr>
        <w:shd w:val="clear" w:color="auto" w:fill="FFFFFF"/>
        <w:spacing w:after="0" w:line="360" w:lineRule="atLeast"/>
        <w:rPr>
          <w:rFonts w:cstheme="minorHAnsi"/>
        </w:rPr>
      </w:pPr>
    </w:p>
    <w:p w:rsidR="00A66B2F" w:rsidRDefault="00A66B2F" w:rsidP="00DC7216">
      <w:pPr>
        <w:shd w:val="clear" w:color="auto" w:fill="FFFFFF"/>
        <w:spacing w:after="0" w:line="360" w:lineRule="atLeast"/>
        <w:rPr>
          <w:rFonts w:cstheme="minorHAnsi"/>
        </w:rPr>
      </w:pPr>
      <w:r>
        <w:rPr>
          <w:rFonts w:cstheme="minorHAnsi"/>
        </w:rPr>
        <w:t xml:space="preserve">Systemisches Denken und Handeln beruht auf einer ganzheitlichen Betrachtungsweise, die komplexe Zusammenhänge berücksichtigt, Umweltkontexte einbezieht und vorschnelle Lösungen vermeidet. Der </w:t>
      </w:r>
      <w:proofErr w:type="spellStart"/>
      <w:r>
        <w:rPr>
          <w:rFonts w:cstheme="minorHAnsi"/>
        </w:rPr>
        <w:t>Systemik</w:t>
      </w:r>
      <w:proofErr w:type="spellEnd"/>
      <w:r>
        <w:rPr>
          <w:rFonts w:cstheme="minorHAnsi"/>
        </w:rPr>
        <w:t xml:space="preserve"> ist es als einzigem Ansatz gelungen, sich sowohl im Feld der psychosozialen Beratung und Therapie als auch in der Unternehmensberatung und Organisationsentwicklung durchzusetzen. </w:t>
      </w:r>
    </w:p>
    <w:p w:rsidR="00A66B2F" w:rsidRDefault="00A66B2F" w:rsidP="00DC7216">
      <w:pPr>
        <w:shd w:val="clear" w:color="auto" w:fill="FFFFFF"/>
        <w:spacing w:after="0" w:line="360" w:lineRule="atLeast"/>
        <w:rPr>
          <w:rFonts w:cstheme="minorHAnsi"/>
        </w:rPr>
      </w:pPr>
    </w:p>
    <w:p w:rsidR="00CB43AD" w:rsidRDefault="005A4F08" w:rsidP="00DC7216">
      <w:pPr>
        <w:shd w:val="clear" w:color="auto" w:fill="FFFFFF"/>
        <w:spacing w:after="0" w:line="360" w:lineRule="atLeast"/>
        <w:rPr>
          <w:rFonts w:cstheme="minorHAnsi"/>
        </w:rPr>
      </w:pPr>
      <w:r>
        <w:rPr>
          <w:rFonts w:cstheme="minorHAnsi"/>
        </w:rPr>
        <w:t>Das Angebot an s</w:t>
      </w:r>
      <w:r w:rsidR="00E82DB4">
        <w:rPr>
          <w:rFonts w:cstheme="minorHAnsi"/>
        </w:rPr>
        <w:t xml:space="preserve">ystemischen Weiterbildungen </w:t>
      </w:r>
      <w:r>
        <w:rPr>
          <w:rFonts w:cstheme="minorHAnsi"/>
        </w:rPr>
        <w:t xml:space="preserve">des Systemischen Zentrums </w:t>
      </w:r>
      <w:r w:rsidR="00E82DB4">
        <w:rPr>
          <w:rFonts w:cstheme="minorHAnsi"/>
        </w:rPr>
        <w:t xml:space="preserve">richtet sich vornehmlich an Beschäftigte in sozialen Einrichtungen. </w:t>
      </w:r>
      <w:r w:rsidR="00CB43AD">
        <w:rPr>
          <w:rFonts w:cstheme="minorHAnsi"/>
        </w:rPr>
        <w:t xml:space="preserve">Berufsbegleitend können </w:t>
      </w:r>
      <w:proofErr w:type="gramStart"/>
      <w:r w:rsidR="00CB43AD">
        <w:rPr>
          <w:rFonts w:cstheme="minorHAnsi"/>
        </w:rPr>
        <w:t>diese systemische Kompetenzen</w:t>
      </w:r>
      <w:proofErr w:type="gramEnd"/>
      <w:r w:rsidR="00CB43AD">
        <w:rPr>
          <w:rFonts w:cstheme="minorHAnsi"/>
        </w:rPr>
        <w:t xml:space="preserve"> für ihre tägliche Arbeit mit Menschen und Organisationen erwerben. </w:t>
      </w:r>
      <w:r>
        <w:rPr>
          <w:rFonts w:cstheme="minorHAnsi"/>
        </w:rPr>
        <w:t>„</w:t>
      </w:r>
      <w:r w:rsidR="00CB43AD">
        <w:rPr>
          <w:rFonts w:cstheme="minorHAnsi"/>
        </w:rPr>
        <w:t>Sie können so ihre Handlungs- und Reflexionskompetenz professionalisieren“, fasst Günther den Nutzen der Weiterbildungsgänge zusammen. Die Teilnehmenden haben die Wahl zwischen den Weiterbildungsgängen Systemische Beratung (Dauer: 1 bis 2 Jahre), Systemische Therapie (3 Jahre</w:t>
      </w:r>
      <w:proofErr w:type="gramStart"/>
      <w:r w:rsidR="00CB43AD">
        <w:rPr>
          <w:rFonts w:cstheme="minorHAnsi"/>
        </w:rPr>
        <w:t>),  Systemisches</w:t>
      </w:r>
      <w:proofErr w:type="gramEnd"/>
      <w:r w:rsidR="00CB43AD">
        <w:rPr>
          <w:rFonts w:cstheme="minorHAnsi"/>
        </w:rPr>
        <w:t xml:space="preserve"> Coaching (1 bis 2 Jahre), Systemische Organisationsentwicklung (1 bis 2 Jahre) sowie Systemische Leitung und Führung.</w:t>
      </w:r>
    </w:p>
    <w:p w:rsidR="00A66B2F" w:rsidRDefault="00A66B2F" w:rsidP="00DC7216">
      <w:pPr>
        <w:shd w:val="clear" w:color="auto" w:fill="FFFFFF"/>
        <w:spacing w:after="0" w:line="360" w:lineRule="atLeast"/>
        <w:rPr>
          <w:rFonts w:cstheme="minorHAnsi"/>
        </w:rPr>
      </w:pPr>
    </w:p>
    <w:p w:rsidR="00CB43AD" w:rsidRDefault="00CB43AD" w:rsidP="00DC7216">
      <w:pPr>
        <w:shd w:val="clear" w:color="auto" w:fill="FFFFFF"/>
        <w:spacing w:after="0" w:line="360" w:lineRule="atLeast"/>
        <w:rPr>
          <w:rFonts w:cstheme="minorHAnsi"/>
        </w:rPr>
      </w:pPr>
      <w:r>
        <w:rPr>
          <w:rFonts w:cstheme="minorHAnsi"/>
        </w:rPr>
        <w:t>Das Systemische Zentrum ist von der Deutschen Gesellschaft für Systemische Familientherapie, Beratung und Therapie (DGSF) akkreditiert und als Bildungsträger gemäß AZAV anerkannt. Teilnehmende können Bildungsgutscheine erhalten – bei einer Förderhöhe von bis zu 100 %. Auch Beschäftigte können die Fördermöglichkeiten nutzen.</w:t>
      </w:r>
    </w:p>
    <w:p w:rsidR="008945DC" w:rsidRDefault="005A4F08" w:rsidP="00DC7216">
      <w:pPr>
        <w:shd w:val="clear" w:color="auto" w:fill="FFFFFF"/>
        <w:spacing w:after="0" w:line="360" w:lineRule="atLeast"/>
        <w:rPr>
          <w:rStyle w:val="Hyperlink"/>
          <w:rFonts w:cstheme="minorHAnsi"/>
        </w:rPr>
      </w:pPr>
      <w:r>
        <w:rPr>
          <w:rFonts w:cstheme="minorHAnsi"/>
        </w:rPr>
        <w:lastRenderedPageBreak/>
        <w:t>Weiterführende Informationen zu den</w:t>
      </w:r>
      <w:r w:rsidR="008945DC">
        <w:rPr>
          <w:rFonts w:cstheme="minorHAnsi"/>
        </w:rPr>
        <w:t xml:space="preserve"> Fort- und Weiterbildungsangebot</w:t>
      </w:r>
      <w:r>
        <w:rPr>
          <w:rFonts w:cstheme="minorHAnsi"/>
        </w:rPr>
        <w:t>en</w:t>
      </w:r>
      <w:r w:rsidR="008945DC">
        <w:rPr>
          <w:rFonts w:cstheme="minorHAnsi"/>
        </w:rPr>
        <w:t xml:space="preserve"> des Systemischen Zentrums erhalten Interessierte unter </w:t>
      </w:r>
      <w:hyperlink r:id="rId8" w:history="1">
        <w:r w:rsidR="008945DC" w:rsidRPr="00774671">
          <w:rPr>
            <w:rStyle w:val="Hyperlink"/>
            <w:rFonts w:cstheme="minorHAnsi"/>
          </w:rPr>
          <w:t>www.systemisches-zentrum.de</w:t>
        </w:r>
      </w:hyperlink>
      <w:r w:rsidR="00A66B2F">
        <w:rPr>
          <w:rStyle w:val="Hyperlink"/>
          <w:rFonts w:cstheme="minorHAnsi"/>
        </w:rPr>
        <w:t>.</w:t>
      </w:r>
    </w:p>
    <w:p w:rsidR="005A4F08" w:rsidRDefault="005A4F08" w:rsidP="00DC7216">
      <w:pPr>
        <w:shd w:val="clear" w:color="auto" w:fill="FFFFFF"/>
        <w:spacing w:after="0" w:line="360" w:lineRule="atLeast"/>
        <w:rPr>
          <w:rStyle w:val="Hyperlink"/>
          <w:rFonts w:cstheme="minorHAnsi"/>
        </w:rPr>
      </w:pPr>
    </w:p>
    <w:p w:rsidR="005A4F08" w:rsidRPr="005A4F08" w:rsidRDefault="005A4F08" w:rsidP="00DC7216">
      <w:pPr>
        <w:shd w:val="clear" w:color="auto" w:fill="FFFFFF"/>
        <w:spacing w:after="0" w:line="360" w:lineRule="atLeast"/>
        <w:rPr>
          <w:rStyle w:val="Hyperlink"/>
          <w:rFonts w:cstheme="minorHAnsi"/>
          <w:color w:val="auto"/>
          <w:u w:val="none"/>
        </w:rPr>
      </w:pPr>
      <w:r>
        <w:rPr>
          <w:rStyle w:val="Hyperlink"/>
          <w:rFonts w:cstheme="minorHAnsi"/>
          <w:color w:val="auto"/>
          <w:u w:val="none"/>
        </w:rPr>
        <w:t>Einen Überblick bietet auch der</w:t>
      </w:r>
      <w:r w:rsidRPr="005A4F08">
        <w:rPr>
          <w:rStyle w:val="Hyperlink"/>
          <w:rFonts w:cstheme="minorHAnsi"/>
          <w:color w:val="auto"/>
          <w:u w:val="none"/>
        </w:rPr>
        <w:t xml:space="preserve"> Flyer, der unter </w:t>
      </w:r>
      <w:hyperlink r:id="rId9" w:history="1">
        <w:r w:rsidRPr="005A4F08">
          <w:rPr>
            <w:rStyle w:val="Hyperlink"/>
            <w:rFonts w:cstheme="minorHAnsi"/>
          </w:rPr>
          <w:t>https://www.systemisches-zentrum.de/aktuelles/imageflyer-systemisches-zentrum/</w:t>
        </w:r>
      </w:hyperlink>
      <w:r>
        <w:rPr>
          <w:rStyle w:val="Hyperlink"/>
          <w:rFonts w:cstheme="minorHAnsi"/>
          <w:color w:val="auto"/>
          <w:u w:val="none"/>
        </w:rPr>
        <w:t xml:space="preserve"> zum Downl</w:t>
      </w:r>
      <w:r w:rsidRPr="005A4F08">
        <w:rPr>
          <w:rStyle w:val="Hyperlink"/>
          <w:rFonts w:cstheme="minorHAnsi"/>
          <w:color w:val="auto"/>
          <w:u w:val="none"/>
        </w:rPr>
        <w:t>o</w:t>
      </w:r>
      <w:r>
        <w:rPr>
          <w:rStyle w:val="Hyperlink"/>
          <w:rFonts w:cstheme="minorHAnsi"/>
          <w:color w:val="auto"/>
          <w:u w:val="none"/>
        </w:rPr>
        <w:t>a</w:t>
      </w:r>
      <w:r w:rsidRPr="005A4F08">
        <w:rPr>
          <w:rStyle w:val="Hyperlink"/>
          <w:rFonts w:cstheme="minorHAnsi"/>
          <w:color w:val="auto"/>
          <w:u w:val="none"/>
        </w:rPr>
        <w:t>d bereitsteht.</w:t>
      </w:r>
    </w:p>
    <w:p w:rsidR="005A4F08" w:rsidRDefault="005A4F08" w:rsidP="00DC7216">
      <w:pPr>
        <w:shd w:val="clear" w:color="auto" w:fill="FFFFFF"/>
        <w:spacing w:after="0" w:line="360" w:lineRule="atLeast"/>
        <w:rPr>
          <w:rStyle w:val="Hyperlink"/>
          <w:rFonts w:cstheme="minorHAnsi"/>
        </w:rPr>
      </w:pPr>
    </w:p>
    <w:p w:rsidR="00584CD7" w:rsidRDefault="005E3787" w:rsidP="008E3300">
      <w:pPr>
        <w:shd w:val="clear" w:color="auto" w:fill="FFFFFF"/>
        <w:spacing w:after="150" w:line="240" w:lineRule="auto"/>
        <w:rPr>
          <w:rFonts w:eastAsia="Times New Roman" w:cstheme="minorHAnsi"/>
          <w:b/>
          <w:color w:val="333333"/>
          <w:u w:val="single"/>
          <w:lang w:eastAsia="de-DE"/>
        </w:rPr>
      </w:pPr>
      <w:r w:rsidRPr="00A77DEA">
        <w:rPr>
          <w:rFonts w:eastAsia="Times New Roman" w:cstheme="minorHAnsi"/>
          <w:b/>
          <w:color w:val="333333"/>
          <w:u w:val="single"/>
          <w:lang w:eastAsia="de-DE"/>
        </w:rPr>
        <w:t xml:space="preserve">Unternehmensinformationen Systemisches Zentrum </w:t>
      </w:r>
      <w:r w:rsidR="00584CD7">
        <w:rPr>
          <w:rFonts w:eastAsia="Times New Roman" w:cstheme="minorHAnsi"/>
          <w:b/>
          <w:color w:val="333333"/>
          <w:u w:val="single"/>
          <w:lang w:eastAsia="de-DE"/>
        </w:rPr>
        <w:t xml:space="preserve">der </w:t>
      </w:r>
      <w:proofErr w:type="spellStart"/>
      <w:r w:rsidRPr="00A77DEA">
        <w:rPr>
          <w:rFonts w:eastAsia="Times New Roman" w:cstheme="minorHAnsi"/>
          <w:b/>
          <w:color w:val="333333"/>
          <w:u w:val="single"/>
          <w:lang w:eastAsia="de-DE"/>
        </w:rPr>
        <w:t>wispo</w:t>
      </w:r>
      <w:proofErr w:type="spellEnd"/>
      <w:r w:rsidRPr="00A77DEA">
        <w:rPr>
          <w:rFonts w:eastAsia="Times New Roman" w:cstheme="minorHAnsi"/>
          <w:b/>
          <w:color w:val="333333"/>
          <w:u w:val="single"/>
          <w:lang w:eastAsia="de-DE"/>
        </w:rPr>
        <w:t xml:space="preserve"> AG</w:t>
      </w:r>
    </w:p>
    <w:p w:rsidR="005A4F08" w:rsidRDefault="006E4906" w:rsidP="005A4F08">
      <w:pPr>
        <w:spacing w:after="100" w:afterAutospacing="1" w:line="360" w:lineRule="atLeast"/>
        <w:rPr>
          <w:rFonts w:ascii="Trebuchet MS" w:eastAsia="Times New Roman" w:hAnsi="Trebuchet MS" w:cs="Times New Roman"/>
          <w:color w:val="333333"/>
          <w:sz w:val="20"/>
          <w:szCs w:val="20"/>
          <w:lang w:eastAsia="de-DE"/>
        </w:rPr>
      </w:pPr>
      <w:r>
        <w:rPr>
          <w:rFonts w:ascii="Trebuchet MS" w:eastAsia="Times New Roman" w:hAnsi="Trebuchet MS" w:cs="Times New Roman"/>
          <w:color w:val="333333"/>
          <w:sz w:val="20"/>
          <w:szCs w:val="20"/>
          <w:lang w:eastAsia="de-DE"/>
        </w:rPr>
        <w:t xml:space="preserve">Die </w:t>
      </w:r>
      <w:proofErr w:type="spellStart"/>
      <w:r>
        <w:rPr>
          <w:rFonts w:ascii="Trebuchet MS" w:eastAsia="Times New Roman" w:hAnsi="Trebuchet MS" w:cs="Times New Roman"/>
          <w:color w:val="333333"/>
          <w:sz w:val="20"/>
          <w:szCs w:val="20"/>
          <w:lang w:eastAsia="de-DE"/>
        </w:rPr>
        <w:t>wispo</w:t>
      </w:r>
      <w:proofErr w:type="spellEnd"/>
      <w:r>
        <w:rPr>
          <w:rFonts w:ascii="Trebuchet MS" w:eastAsia="Times New Roman" w:hAnsi="Trebuchet MS" w:cs="Times New Roman"/>
          <w:color w:val="333333"/>
          <w:sz w:val="20"/>
          <w:szCs w:val="20"/>
          <w:lang w:eastAsia="de-DE"/>
        </w:rPr>
        <w:t xml:space="preserve"> AG</w:t>
      </w:r>
      <w:r w:rsidRPr="006E4906">
        <w:rPr>
          <w:rFonts w:ascii="Trebuchet MS" w:eastAsia="Times New Roman" w:hAnsi="Trebuchet MS" w:cs="Times New Roman"/>
          <w:color w:val="333333"/>
          <w:sz w:val="20"/>
          <w:szCs w:val="20"/>
          <w:lang w:eastAsia="de-DE"/>
        </w:rPr>
        <w:t xml:space="preserve"> (Wissenschaftliches Institut für Systemische Psychologie und Organisationsentwicklung) bietet mit dem Syst</w:t>
      </w:r>
      <w:r>
        <w:rPr>
          <w:rFonts w:ascii="Trebuchet MS" w:eastAsia="Times New Roman" w:hAnsi="Trebuchet MS" w:cs="Times New Roman"/>
          <w:color w:val="333333"/>
          <w:sz w:val="20"/>
          <w:szCs w:val="20"/>
          <w:lang w:eastAsia="de-DE"/>
        </w:rPr>
        <w:t xml:space="preserve">emischen Zentrum seit </w:t>
      </w:r>
      <w:r w:rsidR="008945DC">
        <w:rPr>
          <w:rFonts w:ascii="Trebuchet MS" w:eastAsia="Times New Roman" w:hAnsi="Trebuchet MS" w:cs="Times New Roman"/>
          <w:color w:val="333333"/>
          <w:sz w:val="20"/>
          <w:szCs w:val="20"/>
          <w:lang w:eastAsia="de-DE"/>
        </w:rPr>
        <w:t xml:space="preserve">mehr als </w:t>
      </w:r>
      <w:r>
        <w:rPr>
          <w:rFonts w:ascii="Trebuchet MS" w:eastAsia="Times New Roman" w:hAnsi="Trebuchet MS" w:cs="Times New Roman"/>
          <w:color w:val="333333"/>
          <w:sz w:val="20"/>
          <w:szCs w:val="20"/>
          <w:lang w:eastAsia="de-DE"/>
        </w:rPr>
        <w:t>30</w:t>
      </w:r>
      <w:r w:rsidRPr="006E4906">
        <w:rPr>
          <w:rFonts w:ascii="Trebuchet MS" w:eastAsia="Times New Roman" w:hAnsi="Trebuchet MS" w:cs="Times New Roman"/>
          <w:color w:val="333333"/>
          <w:sz w:val="20"/>
          <w:szCs w:val="20"/>
          <w:lang w:eastAsia="de-DE"/>
        </w:rPr>
        <w:t xml:space="preserve"> Jahren hochwertige Weiterbildungen und Seminare </w:t>
      </w:r>
      <w:r w:rsidR="00F93258">
        <w:rPr>
          <w:rFonts w:ascii="Trebuchet MS" w:eastAsia="Times New Roman" w:hAnsi="Trebuchet MS" w:cs="Times New Roman"/>
          <w:color w:val="333333"/>
          <w:sz w:val="20"/>
          <w:szCs w:val="20"/>
          <w:lang w:eastAsia="de-DE"/>
        </w:rPr>
        <w:t xml:space="preserve">in </w:t>
      </w:r>
      <w:r w:rsidRPr="006E4906">
        <w:rPr>
          <w:rFonts w:ascii="Trebuchet MS" w:eastAsia="Times New Roman" w:hAnsi="Trebuchet MS" w:cs="Times New Roman"/>
          <w:color w:val="333333"/>
          <w:sz w:val="20"/>
          <w:szCs w:val="20"/>
          <w:lang w:eastAsia="de-DE"/>
        </w:rPr>
        <w:t>der Erwachsen</w:t>
      </w:r>
      <w:r w:rsidR="00F93258">
        <w:rPr>
          <w:rFonts w:ascii="Trebuchet MS" w:eastAsia="Times New Roman" w:hAnsi="Trebuchet MS" w:cs="Times New Roman"/>
          <w:color w:val="333333"/>
          <w:sz w:val="20"/>
          <w:szCs w:val="20"/>
          <w:lang w:eastAsia="de-DE"/>
        </w:rPr>
        <w:t>en</w:t>
      </w:r>
      <w:r w:rsidRPr="006E4906">
        <w:rPr>
          <w:rFonts w:ascii="Trebuchet MS" w:eastAsia="Times New Roman" w:hAnsi="Trebuchet MS" w:cs="Times New Roman"/>
          <w:color w:val="333333"/>
          <w:sz w:val="20"/>
          <w:szCs w:val="20"/>
          <w:lang w:eastAsia="de-DE"/>
        </w:rPr>
        <w:t>bildung an.</w:t>
      </w:r>
      <w:r>
        <w:rPr>
          <w:rFonts w:ascii="Trebuchet MS" w:eastAsia="Times New Roman" w:hAnsi="Trebuchet MS" w:cs="Times New Roman"/>
          <w:color w:val="333333"/>
          <w:sz w:val="20"/>
          <w:szCs w:val="20"/>
          <w:lang w:eastAsia="de-DE"/>
        </w:rPr>
        <w:t xml:space="preserve"> Der Schwerpunkt der Fort- und Weiterbildungsa</w:t>
      </w:r>
      <w:r w:rsidRPr="006E4906">
        <w:rPr>
          <w:rFonts w:ascii="Trebuchet MS" w:eastAsia="Times New Roman" w:hAnsi="Trebuchet MS" w:cs="Times New Roman"/>
          <w:color w:val="333333"/>
          <w:sz w:val="20"/>
          <w:szCs w:val="20"/>
          <w:lang w:eastAsia="de-DE"/>
        </w:rPr>
        <w:t xml:space="preserve">ngebote liegt auf der Vermittlung von Beratungs- und </w:t>
      </w:r>
      <w:proofErr w:type="spellStart"/>
      <w:r w:rsidRPr="006E4906">
        <w:rPr>
          <w:rFonts w:ascii="Trebuchet MS" w:eastAsia="Times New Roman" w:hAnsi="Trebuchet MS" w:cs="Times New Roman"/>
          <w:color w:val="333333"/>
          <w:sz w:val="20"/>
          <w:szCs w:val="20"/>
          <w:lang w:eastAsia="de-DE"/>
        </w:rPr>
        <w:t>Coa</w:t>
      </w:r>
      <w:r>
        <w:rPr>
          <w:rFonts w:ascii="Trebuchet MS" w:eastAsia="Times New Roman" w:hAnsi="Trebuchet MS" w:cs="Times New Roman"/>
          <w:color w:val="333333"/>
          <w:sz w:val="20"/>
          <w:szCs w:val="20"/>
          <w:lang w:eastAsia="de-DE"/>
        </w:rPr>
        <w:t>chingkompetenz</w:t>
      </w:r>
      <w:proofErr w:type="spellEnd"/>
      <w:r>
        <w:rPr>
          <w:rFonts w:ascii="Trebuchet MS" w:eastAsia="Times New Roman" w:hAnsi="Trebuchet MS" w:cs="Times New Roman"/>
          <w:color w:val="333333"/>
          <w:sz w:val="20"/>
          <w:szCs w:val="20"/>
          <w:lang w:eastAsia="de-DE"/>
        </w:rPr>
        <w:t xml:space="preserve"> für Mitarbeiter*innen </w:t>
      </w:r>
      <w:r w:rsidRPr="006E4906">
        <w:rPr>
          <w:rFonts w:ascii="Trebuchet MS" w:eastAsia="Times New Roman" w:hAnsi="Trebuchet MS" w:cs="Times New Roman"/>
          <w:color w:val="333333"/>
          <w:sz w:val="20"/>
          <w:szCs w:val="20"/>
          <w:lang w:eastAsia="de-DE"/>
        </w:rPr>
        <w:t>aus der Sozial- und freien Wirtschaft.</w:t>
      </w:r>
      <w:r w:rsidR="002B17B8">
        <w:rPr>
          <w:rFonts w:eastAsia="Times New Roman" w:cstheme="minorHAnsi"/>
          <w:color w:val="000000"/>
          <w:lang w:eastAsia="de-DE"/>
        </w:rPr>
        <w:t xml:space="preserve"> </w:t>
      </w:r>
      <w:r w:rsidR="005A4F08">
        <w:rPr>
          <w:rFonts w:eastAsia="Times New Roman" w:cstheme="minorHAnsi"/>
          <w:color w:val="000000"/>
          <w:lang w:eastAsia="de-DE"/>
        </w:rPr>
        <w:t>J</w:t>
      </w:r>
      <w:r>
        <w:rPr>
          <w:rFonts w:eastAsia="Times New Roman" w:cstheme="minorHAnsi"/>
          <w:color w:val="000000"/>
          <w:lang w:eastAsia="de-DE"/>
        </w:rPr>
        <w:t>ährlich</w:t>
      </w:r>
      <w:r w:rsidR="005A4F08">
        <w:rPr>
          <w:rFonts w:eastAsia="Times New Roman" w:cstheme="minorHAnsi"/>
          <w:color w:val="000000"/>
          <w:lang w:eastAsia="de-DE"/>
        </w:rPr>
        <w:t xml:space="preserve"> vertrauen mehr </w:t>
      </w:r>
      <w:r w:rsidRPr="006E4906">
        <w:rPr>
          <w:rFonts w:ascii="Trebuchet MS" w:eastAsia="Times New Roman" w:hAnsi="Trebuchet MS" w:cs="Times New Roman"/>
          <w:color w:val="333333"/>
          <w:sz w:val="20"/>
          <w:szCs w:val="20"/>
          <w:lang w:eastAsia="de-DE"/>
        </w:rPr>
        <w:t xml:space="preserve">als 400 Teilnehmende </w:t>
      </w:r>
      <w:r w:rsidR="005A4F08">
        <w:rPr>
          <w:rFonts w:ascii="Trebuchet MS" w:eastAsia="Times New Roman" w:hAnsi="Trebuchet MS" w:cs="Times New Roman"/>
          <w:color w:val="333333"/>
          <w:sz w:val="20"/>
          <w:szCs w:val="20"/>
          <w:lang w:eastAsia="de-DE"/>
        </w:rPr>
        <w:t xml:space="preserve">der Expertise </w:t>
      </w:r>
      <w:proofErr w:type="gramStart"/>
      <w:r w:rsidR="005A4F08">
        <w:rPr>
          <w:rFonts w:ascii="Trebuchet MS" w:eastAsia="Times New Roman" w:hAnsi="Trebuchet MS" w:cs="Times New Roman"/>
          <w:color w:val="333333"/>
          <w:sz w:val="20"/>
          <w:szCs w:val="20"/>
          <w:lang w:eastAsia="de-DE"/>
        </w:rPr>
        <w:t xml:space="preserve">des </w:t>
      </w:r>
      <w:r>
        <w:rPr>
          <w:rFonts w:ascii="Trebuchet MS" w:eastAsia="Times New Roman" w:hAnsi="Trebuchet MS" w:cs="Times New Roman"/>
          <w:color w:val="333333"/>
          <w:sz w:val="20"/>
          <w:szCs w:val="20"/>
          <w:lang w:eastAsia="de-DE"/>
        </w:rPr>
        <w:t xml:space="preserve"> Systemische</w:t>
      </w:r>
      <w:r w:rsidR="005A4F08">
        <w:rPr>
          <w:rFonts w:ascii="Trebuchet MS" w:eastAsia="Times New Roman" w:hAnsi="Trebuchet MS" w:cs="Times New Roman"/>
          <w:color w:val="333333"/>
          <w:sz w:val="20"/>
          <w:szCs w:val="20"/>
          <w:lang w:eastAsia="de-DE"/>
        </w:rPr>
        <w:t>n</w:t>
      </w:r>
      <w:proofErr w:type="gramEnd"/>
      <w:r>
        <w:rPr>
          <w:rFonts w:ascii="Trebuchet MS" w:eastAsia="Times New Roman" w:hAnsi="Trebuchet MS" w:cs="Times New Roman"/>
          <w:color w:val="333333"/>
          <w:sz w:val="20"/>
          <w:szCs w:val="20"/>
          <w:lang w:eastAsia="de-DE"/>
        </w:rPr>
        <w:t xml:space="preserve"> Zen</w:t>
      </w:r>
      <w:r w:rsidRPr="006E4906">
        <w:rPr>
          <w:rFonts w:ascii="Trebuchet MS" w:eastAsia="Times New Roman" w:hAnsi="Trebuchet MS" w:cs="Times New Roman"/>
          <w:color w:val="333333"/>
          <w:sz w:val="20"/>
          <w:szCs w:val="20"/>
          <w:lang w:eastAsia="de-DE"/>
        </w:rPr>
        <w:t>trum</w:t>
      </w:r>
      <w:r w:rsidR="005A4F08">
        <w:rPr>
          <w:rFonts w:ascii="Trebuchet MS" w:eastAsia="Times New Roman" w:hAnsi="Trebuchet MS" w:cs="Times New Roman"/>
          <w:color w:val="333333"/>
          <w:sz w:val="20"/>
          <w:szCs w:val="20"/>
          <w:lang w:eastAsia="de-DE"/>
        </w:rPr>
        <w:t>s</w:t>
      </w:r>
      <w:r w:rsidRPr="006E4906">
        <w:rPr>
          <w:rFonts w:ascii="Trebuchet MS" w:eastAsia="Times New Roman" w:hAnsi="Trebuchet MS" w:cs="Times New Roman"/>
          <w:color w:val="333333"/>
          <w:sz w:val="20"/>
          <w:szCs w:val="20"/>
          <w:lang w:eastAsia="de-DE"/>
        </w:rPr>
        <w:t xml:space="preserve">. </w:t>
      </w:r>
      <w:r>
        <w:rPr>
          <w:rFonts w:ascii="Trebuchet MS" w:eastAsia="Times New Roman" w:hAnsi="Trebuchet MS" w:cs="Times New Roman"/>
          <w:color w:val="333333"/>
          <w:sz w:val="20"/>
          <w:szCs w:val="20"/>
          <w:lang w:eastAsia="de-DE"/>
        </w:rPr>
        <w:t xml:space="preserve">Die </w:t>
      </w:r>
      <w:r w:rsidRPr="006E4906">
        <w:rPr>
          <w:rFonts w:ascii="Trebuchet MS" w:eastAsia="Times New Roman" w:hAnsi="Trebuchet MS" w:cs="Times New Roman"/>
          <w:color w:val="333333"/>
          <w:sz w:val="20"/>
          <w:szCs w:val="20"/>
          <w:lang w:eastAsia="de-DE"/>
        </w:rPr>
        <w:t>Angebote sind vom größten deutschen Verband für Systemisches Arbeiten, der DGSF (Deutschen Gesellschaft für Systemische Familientherapie, Beratung und Therapie </w:t>
      </w:r>
      <w:hyperlink r:id="rId10" w:tgtFrame="_blank" w:history="1">
        <w:r w:rsidRPr="006E4906">
          <w:rPr>
            <w:rFonts w:ascii="Trebuchet MS" w:eastAsia="Times New Roman" w:hAnsi="Trebuchet MS" w:cs="Times New Roman"/>
            <w:color w:val="0000FF"/>
            <w:sz w:val="20"/>
            <w:szCs w:val="20"/>
            <w:u w:val="single"/>
            <w:lang w:eastAsia="de-DE"/>
          </w:rPr>
          <w:t>www.dgsf.org</w:t>
        </w:r>
      </w:hyperlink>
      <w:r w:rsidRPr="006E4906">
        <w:rPr>
          <w:rFonts w:ascii="Trebuchet MS" w:eastAsia="Times New Roman" w:hAnsi="Trebuchet MS" w:cs="Times New Roman"/>
          <w:color w:val="333333"/>
          <w:sz w:val="20"/>
          <w:szCs w:val="20"/>
          <w:lang w:eastAsia="de-DE"/>
        </w:rPr>
        <w:t>)</w:t>
      </w:r>
      <w:r w:rsidR="00F93258">
        <w:rPr>
          <w:rFonts w:ascii="Trebuchet MS" w:eastAsia="Times New Roman" w:hAnsi="Trebuchet MS" w:cs="Times New Roman"/>
          <w:color w:val="333333"/>
          <w:sz w:val="20"/>
          <w:szCs w:val="20"/>
          <w:lang w:eastAsia="de-DE"/>
        </w:rPr>
        <w:t>,</w:t>
      </w:r>
      <w:r w:rsidRPr="006E4906">
        <w:rPr>
          <w:rFonts w:ascii="Trebuchet MS" w:eastAsia="Times New Roman" w:hAnsi="Trebuchet MS" w:cs="Times New Roman"/>
          <w:color w:val="333333"/>
          <w:sz w:val="20"/>
          <w:szCs w:val="20"/>
          <w:lang w:eastAsia="de-DE"/>
        </w:rPr>
        <w:t xml:space="preserve"> anerkannt.</w:t>
      </w:r>
      <w:r>
        <w:rPr>
          <w:rFonts w:ascii="Trebuchet MS" w:eastAsia="Times New Roman" w:hAnsi="Trebuchet MS" w:cs="Times New Roman"/>
          <w:color w:val="333333"/>
          <w:sz w:val="20"/>
          <w:szCs w:val="20"/>
          <w:lang w:eastAsia="de-DE"/>
        </w:rPr>
        <w:t xml:space="preserve"> </w:t>
      </w:r>
      <w:r w:rsidRPr="006E4906">
        <w:rPr>
          <w:rFonts w:ascii="Trebuchet MS" w:eastAsia="Times New Roman" w:hAnsi="Trebuchet MS" w:cs="Times New Roman"/>
          <w:color w:val="333333"/>
          <w:sz w:val="20"/>
          <w:szCs w:val="20"/>
          <w:lang w:eastAsia="de-DE"/>
        </w:rPr>
        <w:t xml:space="preserve">Auch moderne Lernformen wie ‚Webinare‘ finden bei </w:t>
      </w:r>
      <w:r>
        <w:rPr>
          <w:rFonts w:ascii="Trebuchet MS" w:eastAsia="Times New Roman" w:hAnsi="Trebuchet MS" w:cs="Times New Roman"/>
          <w:color w:val="333333"/>
          <w:sz w:val="20"/>
          <w:szCs w:val="20"/>
          <w:lang w:eastAsia="de-DE"/>
        </w:rPr>
        <w:t xml:space="preserve">der </w:t>
      </w:r>
      <w:proofErr w:type="spellStart"/>
      <w:r>
        <w:rPr>
          <w:rFonts w:ascii="Trebuchet MS" w:eastAsia="Times New Roman" w:hAnsi="Trebuchet MS" w:cs="Times New Roman"/>
          <w:color w:val="333333"/>
          <w:sz w:val="20"/>
          <w:szCs w:val="20"/>
          <w:lang w:eastAsia="de-DE"/>
        </w:rPr>
        <w:t>wispo</w:t>
      </w:r>
      <w:proofErr w:type="spellEnd"/>
      <w:r>
        <w:rPr>
          <w:rFonts w:ascii="Trebuchet MS" w:eastAsia="Times New Roman" w:hAnsi="Trebuchet MS" w:cs="Times New Roman"/>
          <w:color w:val="333333"/>
          <w:sz w:val="20"/>
          <w:szCs w:val="20"/>
          <w:lang w:eastAsia="de-DE"/>
        </w:rPr>
        <w:t xml:space="preserve"> AG</w:t>
      </w:r>
      <w:r w:rsidRPr="006E4906">
        <w:rPr>
          <w:rFonts w:ascii="Trebuchet MS" w:eastAsia="Times New Roman" w:hAnsi="Trebuchet MS" w:cs="Times New Roman"/>
          <w:color w:val="333333"/>
          <w:sz w:val="20"/>
          <w:szCs w:val="20"/>
          <w:lang w:eastAsia="de-DE"/>
        </w:rPr>
        <w:t xml:space="preserve"> statt.</w:t>
      </w:r>
    </w:p>
    <w:p w:rsidR="005A4F08" w:rsidRDefault="005A4F08" w:rsidP="005A4F08">
      <w:pPr>
        <w:spacing w:after="100" w:afterAutospacing="1" w:line="360" w:lineRule="atLeast"/>
        <w:rPr>
          <w:rFonts w:eastAsia="Times New Roman" w:cstheme="minorHAnsi"/>
          <w:color w:val="333333"/>
          <w:sz w:val="18"/>
          <w:szCs w:val="18"/>
          <w:lang w:eastAsia="de-DE"/>
        </w:rPr>
      </w:pPr>
      <w:r>
        <w:rPr>
          <w:rFonts w:eastAsia="Times New Roman" w:cstheme="minorHAnsi"/>
          <w:noProof/>
          <w:color w:val="333333"/>
          <w:sz w:val="18"/>
          <w:szCs w:val="18"/>
          <w:lang w:eastAsia="de-DE"/>
        </w:rPr>
        <w:drawing>
          <wp:inline distT="0" distB="0" distL="0" distR="0" wp14:anchorId="57176B87" wp14:editId="38850C16">
            <wp:extent cx="2098572" cy="252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PO_Karte_300dpi_zugeschnitt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8572" cy="2520000"/>
                    </a:xfrm>
                    <a:prstGeom prst="rect">
                      <a:avLst/>
                    </a:prstGeom>
                  </pic:spPr>
                </pic:pic>
              </a:graphicData>
            </a:graphic>
          </wp:inline>
        </w:drawing>
      </w:r>
    </w:p>
    <w:p w:rsidR="005E5D28" w:rsidRPr="006B16AD" w:rsidRDefault="008E3300" w:rsidP="00997A58">
      <w:pPr>
        <w:shd w:val="clear" w:color="auto" w:fill="FFFFFF"/>
        <w:spacing w:after="150" w:line="240" w:lineRule="auto"/>
        <w:rPr>
          <w:color w:val="808080" w:themeColor="background1" w:themeShade="80"/>
          <w:sz w:val="20"/>
          <w:szCs w:val="20"/>
        </w:rPr>
      </w:pPr>
      <w:r>
        <w:rPr>
          <w:color w:val="808080" w:themeColor="background1" w:themeShade="80"/>
        </w:rPr>
        <w:t>M</w:t>
      </w:r>
      <w:r w:rsidR="005E5D28" w:rsidRPr="005E5D28">
        <w:rPr>
          <w:color w:val="808080" w:themeColor="background1" w:themeShade="80"/>
        </w:rPr>
        <w:t>edienkontakt:</w:t>
      </w:r>
      <w:r>
        <w:rPr>
          <w:color w:val="808080" w:themeColor="background1" w:themeShade="80"/>
        </w:rPr>
        <w:t xml:space="preserve"> </w:t>
      </w:r>
      <w:r w:rsidR="005E5D28" w:rsidRPr="005E5D28">
        <w:rPr>
          <w:color w:val="808080" w:themeColor="background1" w:themeShade="80"/>
          <w:sz w:val="20"/>
          <w:szCs w:val="20"/>
        </w:rPr>
        <w:t>Claudia Dolle</w:t>
      </w:r>
      <w:r>
        <w:rPr>
          <w:color w:val="808080" w:themeColor="background1" w:themeShade="80"/>
          <w:sz w:val="20"/>
          <w:szCs w:val="20"/>
        </w:rPr>
        <w:t xml:space="preserve">, </w:t>
      </w:r>
      <w:r w:rsidR="006B16AD">
        <w:rPr>
          <w:color w:val="808080" w:themeColor="background1" w:themeShade="80"/>
          <w:sz w:val="20"/>
          <w:szCs w:val="20"/>
        </w:rPr>
        <w:t xml:space="preserve">Referentin Presse- und Öffentlichkeitsarbeit.                                                                          </w:t>
      </w:r>
      <w:r w:rsidR="005E5D28" w:rsidRPr="005E5D28">
        <w:rPr>
          <w:rFonts w:ascii="Calibri" w:eastAsiaTheme="minorEastAsia" w:hAnsi="Calibri" w:cs="Calibri"/>
          <w:b/>
          <w:bCs/>
          <w:noProof/>
          <w:color w:val="7D7D7D"/>
          <w:sz w:val="20"/>
          <w:szCs w:val="20"/>
          <w:lang w:eastAsia="de-DE"/>
        </w:rPr>
        <w:t>Tel.</w:t>
      </w:r>
      <w:r w:rsidR="005E5D28" w:rsidRPr="005E5D28">
        <w:rPr>
          <w:rFonts w:ascii="Calibri" w:eastAsiaTheme="minorEastAsia" w:hAnsi="Calibri" w:cs="Calibri"/>
          <w:noProof/>
          <w:color w:val="7D7D7D"/>
          <w:sz w:val="20"/>
          <w:szCs w:val="20"/>
          <w:lang w:eastAsia="de-DE"/>
        </w:rPr>
        <w:t xml:space="preserve"> +49 (0) 69 130 25 858 </w:t>
      </w:r>
      <w:r w:rsidR="006B16AD">
        <w:rPr>
          <w:rFonts w:ascii="Calibri" w:eastAsiaTheme="minorEastAsia" w:hAnsi="Calibri" w:cs="Calibri"/>
          <w:noProof/>
          <w:color w:val="7D7D7D"/>
          <w:sz w:val="20"/>
          <w:szCs w:val="20"/>
          <w:lang w:eastAsia="de-DE"/>
        </w:rPr>
        <w:t>–</w:t>
      </w:r>
      <w:r w:rsidR="005E5D28" w:rsidRPr="005E5D28">
        <w:rPr>
          <w:rFonts w:ascii="Calibri" w:eastAsiaTheme="minorEastAsia" w:hAnsi="Calibri" w:cs="Calibri"/>
          <w:noProof/>
          <w:color w:val="7D7D7D"/>
          <w:sz w:val="20"/>
          <w:szCs w:val="20"/>
          <w:lang w:eastAsia="de-DE"/>
        </w:rPr>
        <w:t xml:space="preserve"> 0</w:t>
      </w:r>
      <w:r w:rsidR="006B16AD">
        <w:rPr>
          <w:rFonts w:ascii="Calibri" w:eastAsiaTheme="minorEastAsia" w:hAnsi="Calibri" w:cs="Calibri"/>
          <w:noProof/>
          <w:color w:val="7D7D7D"/>
          <w:sz w:val="20"/>
          <w:szCs w:val="20"/>
          <w:lang w:eastAsia="de-DE"/>
        </w:rPr>
        <w:t xml:space="preserve">, E-Mail: </w:t>
      </w:r>
      <w:hyperlink r:id="rId12" w:tooltip="Click to send email to Claudia Dolle" w:history="1">
        <w:r w:rsidR="005E5D28" w:rsidRPr="005E5D28">
          <w:rPr>
            <w:rStyle w:val="Hyperlink"/>
            <w:rFonts w:ascii="Calibri" w:eastAsiaTheme="minorEastAsia" w:hAnsi="Calibri" w:cs="Calibri"/>
            <w:noProof/>
            <w:color w:val="7D7D7D"/>
            <w:sz w:val="20"/>
            <w:szCs w:val="20"/>
            <w:lang w:eastAsia="de-DE"/>
          </w:rPr>
          <w:t>Dolle@systemisches-zentrum.de</w:t>
        </w:r>
      </w:hyperlink>
    </w:p>
    <w:sectPr w:rsidR="005E5D28" w:rsidRPr="006B16AD" w:rsidSect="00997A58">
      <w:headerReference w:type="even" r:id="rId13"/>
      <w:headerReference w:type="default" r:id="rId14"/>
      <w:footerReference w:type="even" r:id="rId15"/>
      <w:footerReference w:type="default" r:id="rId16"/>
      <w:headerReference w:type="first" r:id="rId17"/>
      <w:footerReference w:type="first" r:id="rId18"/>
      <w:pgSz w:w="11906" w:h="16838"/>
      <w:pgMar w:top="28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E9E" w:rsidRDefault="00AA7E9E" w:rsidP="005E5D28">
      <w:pPr>
        <w:spacing w:after="0" w:line="240" w:lineRule="auto"/>
      </w:pPr>
      <w:r>
        <w:separator/>
      </w:r>
    </w:p>
  </w:endnote>
  <w:endnote w:type="continuationSeparator" w:id="0">
    <w:p w:rsidR="00AA7E9E" w:rsidRDefault="00AA7E9E" w:rsidP="005E5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F08" w:rsidRDefault="005A4F0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187295"/>
      <w:docPartObj>
        <w:docPartGallery w:val="Page Numbers (Bottom of Page)"/>
        <w:docPartUnique/>
      </w:docPartObj>
    </w:sdtPr>
    <w:sdtEndPr/>
    <w:sdtContent>
      <w:p w:rsidR="00DD7459" w:rsidRDefault="00F4782B">
        <w:pPr>
          <w:pStyle w:val="Fuzeile"/>
          <w:jc w:val="right"/>
        </w:pPr>
        <w:r>
          <w:fldChar w:fldCharType="begin"/>
        </w:r>
        <w:r>
          <w:instrText>PAGE   \* MERGEFORMAT</w:instrText>
        </w:r>
        <w:r>
          <w:fldChar w:fldCharType="separate"/>
        </w:r>
        <w:r w:rsidR="005A4F08">
          <w:rPr>
            <w:noProof/>
          </w:rPr>
          <w:t>1</w:t>
        </w:r>
        <w:r>
          <w:rPr>
            <w:noProof/>
          </w:rPr>
          <w:fldChar w:fldCharType="end"/>
        </w:r>
      </w:p>
    </w:sdtContent>
  </w:sdt>
  <w:p w:rsidR="00DD7459" w:rsidRDefault="00DD745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F08" w:rsidRDefault="005A4F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E9E" w:rsidRDefault="00AA7E9E" w:rsidP="005E5D28">
      <w:pPr>
        <w:spacing w:after="0" w:line="240" w:lineRule="auto"/>
      </w:pPr>
      <w:r>
        <w:separator/>
      </w:r>
    </w:p>
  </w:footnote>
  <w:footnote w:type="continuationSeparator" w:id="0">
    <w:p w:rsidR="00AA7E9E" w:rsidRDefault="00AA7E9E" w:rsidP="005E5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F08" w:rsidRDefault="005A4F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459" w:rsidRDefault="00DD7459">
    <w:pPr>
      <w:pStyle w:val="Kopfzeile"/>
    </w:pPr>
    <w:bookmarkStart w:id="0" w:name="_GoBack"/>
    <w:bookmarkEnd w:id="0"/>
    <w:r w:rsidRPr="00B12998">
      <w:rPr>
        <w:rFonts w:cstheme="minorHAnsi"/>
        <w:noProof/>
        <w:lang w:eastAsia="de-DE"/>
      </w:rPr>
      <w:drawing>
        <wp:anchor distT="0" distB="0" distL="114300" distR="114300" simplePos="0" relativeHeight="251659264" behindDoc="0" locked="0" layoutInCell="1" allowOverlap="1">
          <wp:simplePos x="0" y="0"/>
          <wp:positionH relativeFrom="margin">
            <wp:align>right</wp:align>
          </wp:positionH>
          <wp:positionV relativeFrom="page">
            <wp:posOffset>449580</wp:posOffset>
          </wp:positionV>
          <wp:extent cx="1386000" cy="442800"/>
          <wp:effectExtent l="0" t="0" r="508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Z_Logo_RGB_Clai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6000" cy="4428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F08" w:rsidRDefault="005A4F0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11E7"/>
    <w:multiLevelType w:val="hybridMultilevel"/>
    <w:tmpl w:val="01B60F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3D1B79"/>
    <w:multiLevelType w:val="multilevel"/>
    <w:tmpl w:val="3810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5D576F"/>
    <w:multiLevelType w:val="hybridMultilevel"/>
    <w:tmpl w:val="37F8A6B4"/>
    <w:lvl w:ilvl="0" w:tplc="93022B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F57FD8"/>
    <w:multiLevelType w:val="hybridMultilevel"/>
    <w:tmpl w:val="A18AD2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824703"/>
    <w:multiLevelType w:val="hybridMultilevel"/>
    <w:tmpl w:val="F61AE6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5F258C"/>
    <w:multiLevelType w:val="multilevel"/>
    <w:tmpl w:val="65AC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52030A"/>
    <w:multiLevelType w:val="hybridMultilevel"/>
    <w:tmpl w:val="9EE40E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219002C"/>
    <w:multiLevelType w:val="multilevel"/>
    <w:tmpl w:val="A9F4A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A3176F"/>
    <w:multiLevelType w:val="multilevel"/>
    <w:tmpl w:val="499A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3"/>
  </w:num>
  <w:num w:numId="5">
    <w:abstractNumId w:val="6"/>
  </w:num>
  <w:num w:numId="6">
    <w:abstractNumId w:val="5"/>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FB6"/>
    <w:rsid w:val="00035440"/>
    <w:rsid w:val="000F5FE6"/>
    <w:rsid w:val="001220E2"/>
    <w:rsid w:val="00123F4F"/>
    <w:rsid w:val="0013070F"/>
    <w:rsid w:val="00134CDD"/>
    <w:rsid w:val="0014092A"/>
    <w:rsid w:val="001C5627"/>
    <w:rsid w:val="00242933"/>
    <w:rsid w:val="0027223B"/>
    <w:rsid w:val="002A192B"/>
    <w:rsid w:val="002B17B8"/>
    <w:rsid w:val="002D7268"/>
    <w:rsid w:val="00320A12"/>
    <w:rsid w:val="00354CEF"/>
    <w:rsid w:val="003620D2"/>
    <w:rsid w:val="00382B8A"/>
    <w:rsid w:val="004211BC"/>
    <w:rsid w:val="00454C0D"/>
    <w:rsid w:val="004571F2"/>
    <w:rsid w:val="004C70CD"/>
    <w:rsid w:val="004E1921"/>
    <w:rsid w:val="004F1BDE"/>
    <w:rsid w:val="005370D5"/>
    <w:rsid w:val="00552108"/>
    <w:rsid w:val="00562F19"/>
    <w:rsid w:val="00584CD7"/>
    <w:rsid w:val="005A4F08"/>
    <w:rsid w:val="005B42D9"/>
    <w:rsid w:val="005C4EB4"/>
    <w:rsid w:val="005C71EA"/>
    <w:rsid w:val="005E3787"/>
    <w:rsid w:val="005E5D28"/>
    <w:rsid w:val="00605BAE"/>
    <w:rsid w:val="00644F72"/>
    <w:rsid w:val="00652FB6"/>
    <w:rsid w:val="00653C6E"/>
    <w:rsid w:val="006571FA"/>
    <w:rsid w:val="0066208D"/>
    <w:rsid w:val="00663CC9"/>
    <w:rsid w:val="006B0935"/>
    <w:rsid w:val="006B16AD"/>
    <w:rsid w:val="006C0FF4"/>
    <w:rsid w:val="006E4906"/>
    <w:rsid w:val="00703AC3"/>
    <w:rsid w:val="00705FFE"/>
    <w:rsid w:val="00711B8B"/>
    <w:rsid w:val="00747A2E"/>
    <w:rsid w:val="007553D3"/>
    <w:rsid w:val="00780F77"/>
    <w:rsid w:val="007911E3"/>
    <w:rsid w:val="007A4CF9"/>
    <w:rsid w:val="007B26D3"/>
    <w:rsid w:val="007C474A"/>
    <w:rsid w:val="007C5D7B"/>
    <w:rsid w:val="007C67BC"/>
    <w:rsid w:val="00835942"/>
    <w:rsid w:val="0083653F"/>
    <w:rsid w:val="00837FD6"/>
    <w:rsid w:val="0084505B"/>
    <w:rsid w:val="00862992"/>
    <w:rsid w:val="0088077E"/>
    <w:rsid w:val="008918C3"/>
    <w:rsid w:val="00892991"/>
    <w:rsid w:val="008945DC"/>
    <w:rsid w:val="008B5CEE"/>
    <w:rsid w:val="008D36DC"/>
    <w:rsid w:val="008D3AB1"/>
    <w:rsid w:val="008E3300"/>
    <w:rsid w:val="008F09DC"/>
    <w:rsid w:val="00910519"/>
    <w:rsid w:val="009239AC"/>
    <w:rsid w:val="00950F31"/>
    <w:rsid w:val="009679E8"/>
    <w:rsid w:val="00997A58"/>
    <w:rsid w:val="009B7073"/>
    <w:rsid w:val="009C1646"/>
    <w:rsid w:val="00A059F0"/>
    <w:rsid w:val="00A331EA"/>
    <w:rsid w:val="00A35188"/>
    <w:rsid w:val="00A66B2F"/>
    <w:rsid w:val="00A77DEA"/>
    <w:rsid w:val="00A940BA"/>
    <w:rsid w:val="00AA28F1"/>
    <w:rsid w:val="00AA7E9E"/>
    <w:rsid w:val="00AE05BE"/>
    <w:rsid w:val="00B21564"/>
    <w:rsid w:val="00B3073D"/>
    <w:rsid w:val="00B34A7F"/>
    <w:rsid w:val="00B640F3"/>
    <w:rsid w:val="00BB4691"/>
    <w:rsid w:val="00BF4A6B"/>
    <w:rsid w:val="00BF5B24"/>
    <w:rsid w:val="00C214F5"/>
    <w:rsid w:val="00C75AF0"/>
    <w:rsid w:val="00C824AE"/>
    <w:rsid w:val="00C91F2D"/>
    <w:rsid w:val="00CA19D9"/>
    <w:rsid w:val="00CB43AD"/>
    <w:rsid w:val="00CD3D6D"/>
    <w:rsid w:val="00D06C4E"/>
    <w:rsid w:val="00D5510F"/>
    <w:rsid w:val="00D5599D"/>
    <w:rsid w:val="00D65CC8"/>
    <w:rsid w:val="00D67CEE"/>
    <w:rsid w:val="00D94F9A"/>
    <w:rsid w:val="00DB0DE5"/>
    <w:rsid w:val="00DB5CEF"/>
    <w:rsid w:val="00DC7216"/>
    <w:rsid w:val="00DD7459"/>
    <w:rsid w:val="00E32023"/>
    <w:rsid w:val="00E5714A"/>
    <w:rsid w:val="00E72C17"/>
    <w:rsid w:val="00E72FD8"/>
    <w:rsid w:val="00E82DB4"/>
    <w:rsid w:val="00EA572A"/>
    <w:rsid w:val="00F01ED5"/>
    <w:rsid w:val="00F135A6"/>
    <w:rsid w:val="00F14D58"/>
    <w:rsid w:val="00F4782B"/>
    <w:rsid w:val="00F62C98"/>
    <w:rsid w:val="00F733A1"/>
    <w:rsid w:val="00F876CD"/>
    <w:rsid w:val="00F93258"/>
    <w:rsid w:val="00FE39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ACC682E"/>
  <w15:docId w15:val="{D7E5FCB5-CDFC-4ABB-90F6-31D64EEE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6C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2FB6"/>
    <w:pPr>
      <w:ind w:left="720"/>
      <w:contextualSpacing/>
    </w:pPr>
  </w:style>
  <w:style w:type="table" w:styleId="Tabellenraster">
    <w:name w:val="Table Grid"/>
    <w:basedOn w:val="NormaleTabelle"/>
    <w:uiPriority w:val="39"/>
    <w:rsid w:val="008D3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42933"/>
    <w:rPr>
      <w:color w:val="0563C1" w:themeColor="hyperlink"/>
      <w:u w:val="single"/>
    </w:rPr>
  </w:style>
  <w:style w:type="character" w:styleId="BesuchterLink">
    <w:name w:val="FollowedHyperlink"/>
    <w:basedOn w:val="Absatz-Standardschriftart"/>
    <w:uiPriority w:val="99"/>
    <w:semiHidden/>
    <w:unhideWhenUsed/>
    <w:rsid w:val="005370D5"/>
    <w:rPr>
      <w:color w:val="954F72" w:themeColor="followedHyperlink"/>
      <w:u w:val="single"/>
    </w:rPr>
  </w:style>
  <w:style w:type="paragraph" w:styleId="Kopfzeile">
    <w:name w:val="header"/>
    <w:basedOn w:val="Standard"/>
    <w:link w:val="KopfzeileZchn"/>
    <w:uiPriority w:val="99"/>
    <w:unhideWhenUsed/>
    <w:rsid w:val="005E5D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5D28"/>
  </w:style>
  <w:style w:type="paragraph" w:styleId="Fuzeile">
    <w:name w:val="footer"/>
    <w:basedOn w:val="Standard"/>
    <w:link w:val="FuzeileZchn"/>
    <w:uiPriority w:val="99"/>
    <w:unhideWhenUsed/>
    <w:rsid w:val="005E5D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5D28"/>
  </w:style>
  <w:style w:type="paragraph" w:styleId="StandardWeb">
    <w:name w:val="Normal (Web)"/>
    <w:basedOn w:val="Standard"/>
    <w:uiPriority w:val="99"/>
    <w:semiHidden/>
    <w:unhideWhenUsed/>
    <w:rsid w:val="00584CD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F5F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5F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90885">
      <w:bodyDiv w:val="1"/>
      <w:marLeft w:val="0"/>
      <w:marRight w:val="0"/>
      <w:marTop w:val="0"/>
      <w:marBottom w:val="0"/>
      <w:divBdr>
        <w:top w:val="none" w:sz="0" w:space="0" w:color="auto"/>
        <w:left w:val="none" w:sz="0" w:space="0" w:color="auto"/>
        <w:bottom w:val="none" w:sz="0" w:space="0" w:color="auto"/>
        <w:right w:val="none" w:sz="0" w:space="0" w:color="auto"/>
      </w:divBdr>
    </w:div>
    <w:div w:id="486823028">
      <w:bodyDiv w:val="1"/>
      <w:marLeft w:val="0"/>
      <w:marRight w:val="0"/>
      <w:marTop w:val="0"/>
      <w:marBottom w:val="0"/>
      <w:divBdr>
        <w:top w:val="none" w:sz="0" w:space="0" w:color="auto"/>
        <w:left w:val="none" w:sz="0" w:space="0" w:color="auto"/>
        <w:bottom w:val="none" w:sz="0" w:space="0" w:color="auto"/>
        <w:right w:val="none" w:sz="0" w:space="0" w:color="auto"/>
      </w:divBdr>
    </w:div>
    <w:div w:id="817570796">
      <w:bodyDiv w:val="1"/>
      <w:marLeft w:val="0"/>
      <w:marRight w:val="0"/>
      <w:marTop w:val="0"/>
      <w:marBottom w:val="0"/>
      <w:divBdr>
        <w:top w:val="none" w:sz="0" w:space="0" w:color="auto"/>
        <w:left w:val="none" w:sz="0" w:space="0" w:color="auto"/>
        <w:bottom w:val="none" w:sz="0" w:space="0" w:color="auto"/>
        <w:right w:val="none" w:sz="0" w:space="0" w:color="auto"/>
      </w:divBdr>
    </w:div>
    <w:div w:id="1156991788">
      <w:bodyDiv w:val="1"/>
      <w:marLeft w:val="0"/>
      <w:marRight w:val="0"/>
      <w:marTop w:val="0"/>
      <w:marBottom w:val="0"/>
      <w:divBdr>
        <w:top w:val="none" w:sz="0" w:space="0" w:color="auto"/>
        <w:left w:val="none" w:sz="0" w:space="0" w:color="auto"/>
        <w:bottom w:val="none" w:sz="0" w:space="0" w:color="auto"/>
        <w:right w:val="none" w:sz="0" w:space="0" w:color="auto"/>
      </w:divBdr>
    </w:div>
    <w:div w:id="1515144423">
      <w:bodyDiv w:val="1"/>
      <w:marLeft w:val="0"/>
      <w:marRight w:val="0"/>
      <w:marTop w:val="0"/>
      <w:marBottom w:val="0"/>
      <w:divBdr>
        <w:top w:val="none" w:sz="0" w:space="0" w:color="auto"/>
        <w:left w:val="none" w:sz="0" w:space="0" w:color="auto"/>
        <w:bottom w:val="none" w:sz="0" w:space="0" w:color="auto"/>
        <w:right w:val="none" w:sz="0" w:space="0" w:color="auto"/>
      </w:divBdr>
    </w:div>
    <w:div w:id="1659572027">
      <w:bodyDiv w:val="1"/>
      <w:marLeft w:val="0"/>
      <w:marRight w:val="0"/>
      <w:marTop w:val="0"/>
      <w:marBottom w:val="0"/>
      <w:divBdr>
        <w:top w:val="none" w:sz="0" w:space="0" w:color="auto"/>
        <w:left w:val="none" w:sz="0" w:space="0" w:color="auto"/>
        <w:bottom w:val="none" w:sz="0" w:space="0" w:color="auto"/>
        <w:right w:val="none" w:sz="0" w:space="0" w:color="auto"/>
      </w:divBdr>
    </w:div>
    <w:div w:id="1693141146">
      <w:bodyDiv w:val="1"/>
      <w:marLeft w:val="0"/>
      <w:marRight w:val="0"/>
      <w:marTop w:val="0"/>
      <w:marBottom w:val="0"/>
      <w:divBdr>
        <w:top w:val="none" w:sz="0" w:space="0" w:color="auto"/>
        <w:left w:val="none" w:sz="0" w:space="0" w:color="auto"/>
        <w:bottom w:val="none" w:sz="0" w:space="0" w:color="auto"/>
        <w:right w:val="none" w:sz="0" w:space="0" w:color="auto"/>
      </w:divBdr>
    </w:div>
    <w:div w:id="186470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stemisches-zentrum.d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lle@systemisches-zentrum.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gsf.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ystemisches-zentrum.de/aktuelles/imageflyer-systemisches-zentru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1CEE8-976D-415D-B296-499BEDACD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3409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Dolle</dc:creator>
  <cp:lastModifiedBy>Claudia Dolle</cp:lastModifiedBy>
  <cp:revision>4</cp:revision>
  <cp:lastPrinted>2017-12-05T11:41:00Z</cp:lastPrinted>
  <dcterms:created xsi:type="dcterms:W3CDTF">2017-12-06T12:55:00Z</dcterms:created>
  <dcterms:modified xsi:type="dcterms:W3CDTF">2017-12-06T13:52:00Z</dcterms:modified>
</cp:coreProperties>
</file>