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1E3" w:rsidRDefault="007911E3" w:rsidP="008E3300">
      <w:pPr>
        <w:spacing w:after="0" w:line="360" w:lineRule="atLeast"/>
        <w:rPr>
          <w:i/>
        </w:rPr>
      </w:pPr>
      <w:r>
        <w:rPr>
          <w:i/>
        </w:rPr>
        <w:t>Veranstaltungshinweis</w:t>
      </w:r>
    </w:p>
    <w:p w:rsidR="00FE3993" w:rsidRDefault="00FE3993" w:rsidP="007911E3">
      <w:pPr>
        <w:rPr>
          <w:b/>
          <w:sz w:val="28"/>
          <w:szCs w:val="28"/>
        </w:rPr>
      </w:pPr>
    </w:p>
    <w:p w:rsidR="007911E3" w:rsidRDefault="00FE3993" w:rsidP="007911E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Workshop: </w:t>
      </w:r>
      <w:r w:rsidR="009239AC">
        <w:rPr>
          <w:b/>
          <w:sz w:val="28"/>
          <w:szCs w:val="28"/>
        </w:rPr>
        <w:t>Systemische Arbeit mit Kindern, Jugendlichen und Familien im Kontext von Krisen und Konflikten</w:t>
      </w:r>
    </w:p>
    <w:p w:rsidR="009239AC" w:rsidRDefault="009239AC" w:rsidP="007911E3"/>
    <w:p w:rsidR="00D5599D" w:rsidRDefault="009239AC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  <w:b/>
        </w:rPr>
        <w:t>Leipzig, 23.10.2017.</w:t>
      </w:r>
      <w:r w:rsidR="004211BC">
        <w:rPr>
          <w:rFonts w:cstheme="minorHAnsi"/>
        </w:rPr>
        <w:t xml:space="preserve"> Welches sind die Grundlagen des systemischen Ansatzes und welches sind dessen Anwendungsmöglichkeiten in der beratenden und therapeutischen Arbeit mit Kindern, Jugendlichen und Familien? Der Workshop des System</w:t>
      </w:r>
      <w:r w:rsidR="00B640F3">
        <w:rPr>
          <w:rFonts w:cstheme="minorHAnsi"/>
        </w:rPr>
        <w:t xml:space="preserve">ischen Zentrums der </w:t>
      </w:r>
      <w:proofErr w:type="spellStart"/>
      <w:r w:rsidR="00B640F3">
        <w:rPr>
          <w:rFonts w:cstheme="minorHAnsi"/>
        </w:rPr>
        <w:t>wispo</w:t>
      </w:r>
      <w:proofErr w:type="spellEnd"/>
      <w:r w:rsidR="00B640F3">
        <w:rPr>
          <w:rFonts w:cstheme="minorHAnsi"/>
        </w:rPr>
        <w:t xml:space="preserve"> AG</w:t>
      </w:r>
      <w:r w:rsidR="004211BC">
        <w:rPr>
          <w:rFonts w:cstheme="minorHAnsi"/>
        </w:rPr>
        <w:t xml:space="preserve"> bietet Fachkräften der Kinder-, Jugend- und Familienhilfe am 13. November von 10 bis 1</w:t>
      </w:r>
      <w:r w:rsidR="00D61183">
        <w:rPr>
          <w:rFonts w:cstheme="minorHAnsi"/>
        </w:rPr>
        <w:t>7</w:t>
      </w:r>
      <w:bookmarkStart w:id="0" w:name="_GoBack"/>
      <w:bookmarkEnd w:id="0"/>
      <w:r w:rsidR="004211BC">
        <w:rPr>
          <w:rFonts w:cstheme="minorHAnsi"/>
        </w:rPr>
        <w:t>:00 Uhr in der Hainstraß</w:t>
      </w:r>
      <w:r w:rsidR="00D61183">
        <w:rPr>
          <w:rFonts w:cstheme="minorHAnsi"/>
        </w:rPr>
        <w:t>e 17 bis 19 in Leipzig</w:t>
      </w:r>
      <w:r w:rsidR="004211BC">
        <w:rPr>
          <w:rFonts w:cstheme="minorHAnsi"/>
        </w:rPr>
        <w:t xml:space="preserve"> einen Überblick. </w:t>
      </w:r>
      <w:r w:rsidR="00B640F3">
        <w:rPr>
          <w:rFonts w:cstheme="minorHAnsi"/>
        </w:rPr>
        <w:t>Die Teilnehmenden lernen systemische Interventionen im Umgang mit Konflikten und Krisen kennen und erhalten einen Eindruck von der Weiterbildungsarbeit des Systemischen Zentrums.</w:t>
      </w:r>
    </w:p>
    <w:p w:rsidR="004211BC" w:rsidRDefault="004211BC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9239AC" w:rsidRDefault="004211BC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>Durch de</w:t>
      </w:r>
      <w:r w:rsidR="00B640F3">
        <w:rPr>
          <w:rFonts w:cstheme="minorHAnsi"/>
        </w:rPr>
        <w:t>n Workshop führen</w:t>
      </w:r>
      <w:r w:rsidR="002A192B">
        <w:rPr>
          <w:rFonts w:cstheme="minorHAnsi"/>
        </w:rPr>
        <w:t xml:space="preserve"> die </w:t>
      </w:r>
      <w:r w:rsidR="00B640F3">
        <w:rPr>
          <w:rFonts w:cstheme="minorHAnsi"/>
        </w:rPr>
        <w:t xml:space="preserve">Diplom-Sozialpädagogen Silvia Vater und Roman Hoch. Die beiden Experten wissen: </w:t>
      </w:r>
      <w:r w:rsidR="009239AC">
        <w:rPr>
          <w:rFonts w:cstheme="minorHAnsi"/>
        </w:rPr>
        <w:t>Fachkräfte, die in ihrer täglichen Arbeit Beratungs- und Entwicklungsaufgaben in Einrichtungen der Kinder-, Jugend- und Familienhilfe wahrnehmen, brauchen besondere Qualifikationen und Kompetenzen. Nur so können sie im vielschichtigen Spannungsfeld von psychosozialen Problemlagen, familialen Beziehungskonstellationen und –</w:t>
      </w:r>
      <w:proofErr w:type="spellStart"/>
      <w:r w:rsidR="009239AC">
        <w:rPr>
          <w:rFonts w:cstheme="minorHAnsi"/>
        </w:rPr>
        <w:t>dynamiken</w:t>
      </w:r>
      <w:proofErr w:type="spellEnd"/>
      <w:r w:rsidR="009239AC">
        <w:rPr>
          <w:rFonts w:cstheme="minorHAnsi"/>
        </w:rPr>
        <w:t xml:space="preserve"> sowie in Konflikt- und Krisensituationen professionelle Leistungen erbringen. </w:t>
      </w:r>
    </w:p>
    <w:p w:rsidR="00FE3993" w:rsidRDefault="00FE3993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382B8A" w:rsidRDefault="00454C0D" w:rsidP="00DC7216">
      <w:pPr>
        <w:shd w:val="clear" w:color="auto" w:fill="FFFFFF"/>
        <w:spacing w:after="0" w:line="360" w:lineRule="atLeast"/>
        <w:rPr>
          <w:rFonts w:cstheme="minorHAnsi"/>
        </w:rPr>
      </w:pPr>
      <w:r>
        <w:rPr>
          <w:rFonts w:cstheme="minorHAnsi"/>
        </w:rPr>
        <w:t xml:space="preserve">Im Mittelpunkt der systemischen Arbeit </w:t>
      </w:r>
      <w:r w:rsidR="00B640F3">
        <w:rPr>
          <w:rFonts w:cstheme="minorHAnsi"/>
        </w:rPr>
        <w:t xml:space="preserve">mit Kindern, Jugendlichen und </w:t>
      </w:r>
      <w:r w:rsidR="002A192B">
        <w:rPr>
          <w:rFonts w:cstheme="minorHAnsi"/>
        </w:rPr>
        <w:t xml:space="preserve">Familien steht die Förderung von Wachstums- und Reifeprozessen, um Potenziale zu erschließen und neue </w:t>
      </w:r>
      <w:proofErr w:type="spellStart"/>
      <w:r w:rsidR="002A192B">
        <w:rPr>
          <w:rFonts w:cstheme="minorHAnsi"/>
        </w:rPr>
        <w:t>Erfahrngshorizonte</w:t>
      </w:r>
      <w:proofErr w:type="spellEnd"/>
      <w:r w:rsidR="002A192B">
        <w:rPr>
          <w:rFonts w:cstheme="minorHAnsi"/>
        </w:rPr>
        <w:t xml:space="preserve"> sowie Möglichkeitsräume zu eröffnen. </w:t>
      </w:r>
      <w:r>
        <w:rPr>
          <w:rFonts w:cstheme="minorHAnsi"/>
        </w:rPr>
        <w:t xml:space="preserve">Es geht ferner darum, aus einer ressourcenorientierten Haltung heraus Veränderungen Raum zu geben und </w:t>
      </w:r>
      <w:r w:rsidR="002A192B">
        <w:rPr>
          <w:rFonts w:cstheme="minorHAnsi"/>
        </w:rPr>
        <w:t xml:space="preserve">neue Entwicklungen anzustoßen. </w:t>
      </w:r>
    </w:p>
    <w:p w:rsidR="002A192B" w:rsidRDefault="002A192B" w:rsidP="00DC7216">
      <w:pPr>
        <w:shd w:val="clear" w:color="auto" w:fill="FFFFFF"/>
        <w:spacing w:after="0" w:line="360" w:lineRule="atLeast"/>
        <w:rPr>
          <w:rFonts w:cstheme="minorHAnsi"/>
        </w:rPr>
      </w:pP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Termin:</w:t>
      </w:r>
      <w:r>
        <w:t xml:space="preserve"> </w:t>
      </w:r>
      <w:r w:rsidR="002A192B">
        <w:tab/>
        <w:t>13.11</w:t>
      </w:r>
      <w:r w:rsidR="00454C0D">
        <w:t>.2017</w:t>
      </w:r>
      <w:r w:rsidR="00D61183">
        <w:t xml:space="preserve"> </w:t>
      </w:r>
      <w:r w:rsidR="00663CC9">
        <w:t xml:space="preserve">von </w:t>
      </w:r>
      <w:r>
        <w:t>10:00 Uhr</w:t>
      </w:r>
      <w:r w:rsidR="002A192B">
        <w:t xml:space="preserve"> bis 17</w:t>
      </w:r>
      <w:r w:rsidR="00663CC9">
        <w:t>:00 Uhr</w:t>
      </w:r>
    </w:p>
    <w:p w:rsidR="007911E3" w:rsidRDefault="007911E3" w:rsidP="00997A58">
      <w:pPr>
        <w:spacing w:after="0" w:line="360" w:lineRule="atLeast"/>
      </w:pPr>
      <w:r w:rsidRPr="006B16AD">
        <w:rPr>
          <w:b/>
        </w:rPr>
        <w:t>Ort:</w:t>
      </w:r>
      <w:r w:rsidR="002A192B">
        <w:rPr>
          <w:b/>
        </w:rPr>
        <w:tab/>
      </w:r>
      <w:r w:rsidR="002A192B">
        <w:rPr>
          <w:b/>
        </w:rPr>
        <w:tab/>
      </w:r>
      <w:r w:rsidR="002A192B">
        <w:t xml:space="preserve">Hainstraße 15-1 (Historischer </w:t>
      </w:r>
      <w:proofErr w:type="spellStart"/>
      <w:r w:rsidR="002A192B">
        <w:t>Jägerhof</w:t>
      </w:r>
      <w:proofErr w:type="spellEnd"/>
      <w:r w:rsidR="002A192B">
        <w:t>),  04109 Leipzig</w:t>
      </w:r>
    </w:p>
    <w:p w:rsidR="00454C0D" w:rsidRDefault="007911E3" w:rsidP="00454C0D">
      <w:pPr>
        <w:spacing w:after="0" w:line="360" w:lineRule="atLeast"/>
      </w:pPr>
      <w:r w:rsidRPr="006B16AD">
        <w:rPr>
          <w:b/>
        </w:rPr>
        <w:t>Leitung:</w:t>
      </w:r>
      <w:r>
        <w:t xml:space="preserve"> </w:t>
      </w:r>
      <w:r w:rsidR="006B16AD">
        <w:t xml:space="preserve"> </w:t>
      </w:r>
      <w:r w:rsidR="002A192B">
        <w:tab/>
        <w:t>Diplom-Sozialpädagogin Silvia Vater, Diplom-Sozialpädagoge Roman Hoch</w:t>
      </w:r>
    </w:p>
    <w:p w:rsidR="00454C0D" w:rsidRDefault="00454C0D" w:rsidP="00454C0D">
      <w:pPr>
        <w:spacing w:after="0" w:line="360" w:lineRule="atLeast"/>
      </w:pPr>
    </w:p>
    <w:p w:rsidR="00454C0D" w:rsidRDefault="00454C0D" w:rsidP="00454C0D">
      <w:pPr>
        <w:spacing w:after="0" w:line="360" w:lineRule="atLeast"/>
      </w:pPr>
      <w:r>
        <w:t>Die Teilnahme ist kostenfrei.</w:t>
      </w:r>
    </w:p>
    <w:p w:rsidR="00454C0D" w:rsidRPr="00454C0D" w:rsidRDefault="00454C0D" w:rsidP="00454C0D">
      <w:pPr>
        <w:spacing w:after="0" w:line="360" w:lineRule="atLeast"/>
      </w:pPr>
    </w:p>
    <w:p w:rsidR="00BB4691" w:rsidRDefault="00997A58" w:rsidP="00997A58">
      <w:pPr>
        <w:rPr>
          <w:rStyle w:val="Hyperlink"/>
        </w:rPr>
      </w:pPr>
      <w:r w:rsidRPr="006B16AD">
        <w:rPr>
          <w:b/>
        </w:rPr>
        <w:t>Weitere Informationen</w:t>
      </w:r>
      <w:r w:rsidR="005E3787" w:rsidRPr="006B16AD">
        <w:rPr>
          <w:b/>
        </w:rPr>
        <w:t xml:space="preserve"> zum Fachtag</w:t>
      </w:r>
      <w:r w:rsidRPr="006B16AD">
        <w:rPr>
          <w:b/>
        </w:rPr>
        <w:t xml:space="preserve"> und </w:t>
      </w:r>
      <w:r w:rsidR="005E3787" w:rsidRPr="006B16AD">
        <w:rPr>
          <w:b/>
        </w:rPr>
        <w:t xml:space="preserve">zur </w:t>
      </w:r>
      <w:r w:rsidRPr="006B16AD">
        <w:rPr>
          <w:b/>
        </w:rPr>
        <w:t>Anmeldung</w:t>
      </w:r>
      <w:r>
        <w:t>:</w:t>
      </w:r>
      <w:r w:rsidR="002A192B">
        <w:t xml:space="preserve"> </w:t>
      </w:r>
      <w:hyperlink r:id="rId9" w:anchor="anmeldung" w:history="1">
        <w:r w:rsidR="002A192B" w:rsidRPr="002A192B">
          <w:rPr>
            <w:rStyle w:val="Hyperlink"/>
            <w:b/>
          </w:rPr>
          <w:t>hier</w:t>
        </w:r>
      </w:hyperlink>
      <w:r w:rsidR="002A192B" w:rsidRPr="002A192B">
        <w:rPr>
          <w:rStyle w:val="Hyperlink"/>
          <w:b/>
        </w:rPr>
        <w:t xml:space="preserve"> </w:t>
      </w:r>
    </w:p>
    <w:p w:rsidR="00A77DEA" w:rsidRDefault="006B16AD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de-DE"/>
        </w:rPr>
      </w:pPr>
      <w:r w:rsidRPr="006B16AD">
        <w:rPr>
          <w:rFonts w:eastAsia="Times New Roman" w:cstheme="minorHAnsi"/>
          <w:color w:val="333333"/>
          <w:lang w:eastAsia="de-DE"/>
        </w:rPr>
        <w:t xml:space="preserve">Informationen zum Systemischen Zentrum der </w:t>
      </w:r>
      <w:proofErr w:type="spellStart"/>
      <w:r w:rsidRPr="006B16AD">
        <w:rPr>
          <w:rFonts w:eastAsia="Times New Roman" w:cstheme="minorHAnsi"/>
          <w:color w:val="333333"/>
          <w:lang w:eastAsia="de-DE"/>
        </w:rPr>
        <w:t>wispo</w:t>
      </w:r>
      <w:proofErr w:type="spellEnd"/>
      <w:r w:rsidRPr="006B16AD">
        <w:rPr>
          <w:rFonts w:eastAsia="Times New Roman" w:cstheme="minorHAnsi"/>
          <w:color w:val="333333"/>
          <w:lang w:eastAsia="de-DE"/>
        </w:rPr>
        <w:t xml:space="preserve"> AG</w:t>
      </w:r>
      <w:r>
        <w:rPr>
          <w:rFonts w:eastAsia="Times New Roman" w:cstheme="minorHAnsi"/>
          <w:b/>
          <w:color w:val="333333"/>
          <w:lang w:eastAsia="de-DE"/>
        </w:rPr>
        <w:t xml:space="preserve">: </w:t>
      </w:r>
      <w:hyperlink r:id="rId10" w:history="1">
        <w:r w:rsidRPr="00BB4F34">
          <w:rPr>
            <w:rStyle w:val="Hyperlink"/>
            <w:rFonts w:eastAsia="Times New Roman" w:cstheme="minorHAnsi"/>
            <w:b/>
            <w:lang w:eastAsia="de-DE"/>
          </w:rPr>
          <w:t>www.systemisches-zentrum.de</w:t>
        </w:r>
      </w:hyperlink>
    </w:p>
    <w:p w:rsidR="006571FA" w:rsidRDefault="006571FA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lang w:eastAsia="de-DE"/>
        </w:rPr>
      </w:pP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>
        <w:rPr>
          <w:rFonts w:eastAsia="Times New Roman" w:cstheme="minorHAnsi"/>
          <w:b/>
          <w:noProof/>
          <w:color w:val="333333"/>
          <w:u w:val="single"/>
          <w:lang w:eastAsia="de-DE"/>
        </w:rPr>
        <w:lastRenderedPageBreak/>
        <w:drawing>
          <wp:inline distT="0" distB="0" distL="0" distR="0">
            <wp:extent cx="3359150" cy="246697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ndort Leipzi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9753" cy="2467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192B" w:rsidRP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18"/>
          <w:szCs w:val="18"/>
          <w:lang w:eastAsia="de-DE"/>
        </w:rPr>
      </w:pPr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 xml:space="preserve">(Quelle: </w:t>
      </w:r>
      <w:proofErr w:type="spellStart"/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>Buero.Immobilien</w:t>
      </w:r>
      <w:proofErr w:type="spellEnd"/>
      <w:r w:rsidRPr="002A192B">
        <w:rPr>
          <w:rFonts w:eastAsia="Times New Roman" w:cstheme="minorHAnsi"/>
          <w:color w:val="333333"/>
          <w:sz w:val="18"/>
          <w:szCs w:val="18"/>
          <w:lang w:eastAsia="de-DE"/>
        </w:rPr>
        <w:t>)</w:t>
      </w:r>
    </w:p>
    <w:p w:rsidR="002A192B" w:rsidRDefault="002A192B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84CD7" w:rsidRDefault="005E3787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Unternehmensinformationen Systemisches Zentrum </w:t>
      </w:r>
      <w:r w:rsidR="00584CD7">
        <w:rPr>
          <w:rFonts w:eastAsia="Times New Roman" w:cstheme="minorHAnsi"/>
          <w:b/>
          <w:color w:val="333333"/>
          <w:u w:val="single"/>
          <w:lang w:eastAsia="de-DE"/>
        </w:rPr>
        <w:t xml:space="preserve">der </w:t>
      </w:r>
      <w:proofErr w:type="spellStart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>wispo</w:t>
      </w:r>
      <w:proofErr w:type="spellEnd"/>
      <w:r w:rsidRPr="00A77DEA">
        <w:rPr>
          <w:rFonts w:eastAsia="Times New Roman" w:cstheme="minorHAnsi"/>
          <w:b/>
          <w:color w:val="333333"/>
          <w:u w:val="single"/>
          <w:lang w:eastAsia="de-DE"/>
        </w:rPr>
        <w:t xml:space="preserve"> AG</w:t>
      </w:r>
    </w:p>
    <w:p w:rsidR="006E4906" w:rsidRPr="006E4906" w:rsidRDefault="006E4906" w:rsidP="006E4906">
      <w:pPr>
        <w:spacing w:after="100" w:afterAutospacing="1" w:line="360" w:lineRule="atLeast"/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</w:pP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(Wissenschaftliches Institut für Systemische Psychologie und Organisationsentwicklung) bietet mit dem Syst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emischen Zentrum seit 30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Jahren hochwertige Weiterbildungen und Seminare 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in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der Erwachsen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bildung an.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Der Schwerpunkt der Fort- und Weiterbildungsa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ngebote liegt auf der Vermittlung von Beratungs- und </w:t>
      </w:r>
      <w:proofErr w:type="spellStart"/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Coa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chingkompetenz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für Mitarbeiter*innen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aus der Sozial- und freien Wirtschaft.</w:t>
      </w:r>
      <w:r w:rsidRPr="006E4906">
        <w:rPr>
          <w:rFonts w:eastAsia="Times New Roman" w:cstheme="minorHAnsi"/>
          <w:color w:val="000000"/>
          <w:lang w:eastAsia="de-DE"/>
        </w:rPr>
        <w:t xml:space="preserve"> </w:t>
      </w:r>
      <w:r w:rsidRPr="00F01ED5">
        <w:rPr>
          <w:rFonts w:eastAsia="Times New Roman" w:cstheme="minorHAnsi"/>
          <w:color w:val="000000"/>
          <w:lang w:eastAsia="de-DE"/>
        </w:rPr>
        <w:t>An den Standorten in Berlin, Ha</w:t>
      </w:r>
      <w:r w:rsidR="006C0FF4">
        <w:rPr>
          <w:rFonts w:eastAsia="Times New Roman" w:cstheme="minorHAnsi"/>
          <w:color w:val="000000"/>
          <w:lang w:eastAsia="de-DE"/>
        </w:rPr>
        <w:t xml:space="preserve">mburg, Frankfurt, Wiesbaden, </w:t>
      </w:r>
      <w:r w:rsidRPr="00F01ED5">
        <w:rPr>
          <w:rFonts w:eastAsia="Times New Roman" w:cstheme="minorHAnsi"/>
          <w:color w:val="000000"/>
          <w:lang w:eastAsia="de-DE"/>
        </w:rPr>
        <w:t>Stuttgart</w:t>
      </w:r>
      <w:r w:rsidR="006C0FF4">
        <w:rPr>
          <w:rFonts w:eastAsia="Times New Roman" w:cstheme="minorHAnsi"/>
          <w:color w:val="000000"/>
          <w:lang w:eastAsia="de-DE"/>
        </w:rPr>
        <w:t>, München und Leipzig</w:t>
      </w:r>
      <w:r>
        <w:rPr>
          <w:rFonts w:eastAsia="Times New Roman" w:cstheme="minorHAnsi"/>
          <w:color w:val="000000"/>
          <w:lang w:eastAsia="de-DE"/>
        </w:rPr>
        <w:t xml:space="preserve"> werden jährlich m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ehr als 400 Teilnehmende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durch das Systemische Zen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trum betreut.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Die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Angebote sind vom größten deutschen Verband für Systemisches Arbeiten, der DGSF (Deutschen Gesellschaft für Systemische Familientherapie, Beratung und Therapie </w:t>
      </w:r>
      <w:hyperlink r:id="rId12" w:tgtFrame="_blank" w:history="1">
        <w:r w:rsidRPr="006E4906">
          <w:rPr>
            <w:rFonts w:ascii="Trebuchet MS" w:eastAsia="Times New Roman" w:hAnsi="Trebuchet MS" w:cs="Times New Roman"/>
            <w:color w:val="0000FF"/>
            <w:sz w:val="20"/>
            <w:szCs w:val="20"/>
            <w:u w:val="single"/>
            <w:lang w:eastAsia="de-DE"/>
          </w:rPr>
          <w:t>www.dgsf.org</w:t>
        </w:r>
      </w:hyperlink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)</w:t>
      </w:r>
      <w:r w:rsidR="00F93258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,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anerkannt.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Auch moderne Lernformen wie ‚Webinare‘ finden bei </w:t>
      </w:r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der </w:t>
      </w:r>
      <w:proofErr w:type="spellStart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>wispo</w:t>
      </w:r>
      <w:proofErr w:type="spellEnd"/>
      <w:r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AG</w:t>
      </w:r>
      <w:r w:rsidRPr="006E4906">
        <w:rPr>
          <w:rFonts w:ascii="Trebuchet MS" w:eastAsia="Times New Roman" w:hAnsi="Trebuchet MS" w:cs="Times New Roman"/>
          <w:color w:val="333333"/>
          <w:sz w:val="20"/>
          <w:szCs w:val="20"/>
          <w:lang w:eastAsia="de-DE"/>
        </w:rPr>
        <w:t xml:space="preserve"> statt.</w:t>
      </w:r>
    </w:p>
    <w:p w:rsidR="006E4906" w:rsidRDefault="006E4906" w:rsidP="008E3300">
      <w:pPr>
        <w:shd w:val="clear" w:color="auto" w:fill="FFFFFF"/>
        <w:spacing w:after="150" w:line="240" w:lineRule="auto"/>
        <w:rPr>
          <w:rFonts w:eastAsia="Times New Roman" w:cstheme="minorHAnsi"/>
          <w:b/>
          <w:color w:val="333333"/>
          <w:u w:val="single"/>
          <w:lang w:eastAsia="de-DE"/>
        </w:rPr>
      </w:pPr>
    </w:p>
    <w:p w:rsidR="005E5D28" w:rsidRPr="006B16AD" w:rsidRDefault="008E3300" w:rsidP="00997A58">
      <w:pPr>
        <w:shd w:val="clear" w:color="auto" w:fill="FFFFFF"/>
        <w:spacing w:after="150" w:line="240" w:lineRule="auto"/>
        <w:rPr>
          <w:color w:val="808080" w:themeColor="background1" w:themeShade="80"/>
          <w:sz w:val="20"/>
          <w:szCs w:val="20"/>
        </w:rPr>
      </w:pPr>
      <w:r>
        <w:rPr>
          <w:color w:val="808080" w:themeColor="background1" w:themeShade="80"/>
        </w:rPr>
        <w:t>M</w:t>
      </w:r>
      <w:r w:rsidR="005E5D28" w:rsidRPr="005E5D28">
        <w:rPr>
          <w:color w:val="808080" w:themeColor="background1" w:themeShade="80"/>
        </w:rPr>
        <w:t>edienkontakt:</w:t>
      </w:r>
      <w:r>
        <w:rPr>
          <w:color w:val="808080" w:themeColor="background1" w:themeShade="80"/>
        </w:rPr>
        <w:t xml:space="preserve"> </w:t>
      </w:r>
      <w:r w:rsidR="005E5D28" w:rsidRPr="005E5D28">
        <w:rPr>
          <w:color w:val="808080" w:themeColor="background1" w:themeShade="80"/>
          <w:sz w:val="20"/>
          <w:szCs w:val="20"/>
        </w:rPr>
        <w:t>Claudia Dolle</w:t>
      </w:r>
      <w:r>
        <w:rPr>
          <w:color w:val="808080" w:themeColor="background1" w:themeShade="80"/>
          <w:sz w:val="20"/>
          <w:szCs w:val="20"/>
        </w:rPr>
        <w:t xml:space="preserve">, </w:t>
      </w:r>
      <w:r w:rsidR="006B16AD">
        <w:rPr>
          <w:color w:val="808080" w:themeColor="background1" w:themeShade="80"/>
          <w:sz w:val="20"/>
          <w:szCs w:val="20"/>
        </w:rPr>
        <w:t xml:space="preserve">Referentin Presse- und Öffentlichkeitsarbeit.                                                                          </w:t>
      </w:r>
      <w:r w:rsidR="005E5D28" w:rsidRPr="005E5D28">
        <w:rPr>
          <w:rFonts w:ascii="Calibri" w:eastAsiaTheme="minorEastAsia" w:hAnsi="Calibri" w:cs="Calibri"/>
          <w:b/>
          <w:bCs/>
          <w:noProof/>
          <w:color w:val="7D7D7D"/>
          <w:sz w:val="20"/>
          <w:szCs w:val="20"/>
          <w:lang w:eastAsia="de-DE"/>
        </w:rPr>
        <w:t>Tel.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+49 (0) 69 130 25 858 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>–</w:t>
      </w:r>
      <w:r w:rsidR="005E5D28" w:rsidRPr="005E5D28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 0</w:t>
      </w:r>
      <w:r w:rsidR="006B16AD">
        <w:rPr>
          <w:rFonts w:ascii="Calibri" w:eastAsiaTheme="minorEastAsia" w:hAnsi="Calibri" w:cs="Calibri"/>
          <w:noProof/>
          <w:color w:val="7D7D7D"/>
          <w:sz w:val="20"/>
          <w:szCs w:val="20"/>
          <w:lang w:eastAsia="de-DE"/>
        </w:rPr>
        <w:t xml:space="preserve">, E-Mail: </w:t>
      </w:r>
      <w:hyperlink r:id="rId13" w:tooltip="Click to send email to Claudia Dolle" w:history="1">
        <w:r w:rsidR="005E5D28" w:rsidRPr="005E5D28">
          <w:rPr>
            <w:rStyle w:val="Hyperlink"/>
            <w:rFonts w:ascii="Calibri" w:eastAsiaTheme="minorEastAsia" w:hAnsi="Calibri" w:cs="Calibri"/>
            <w:noProof/>
            <w:color w:val="7D7D7D"/>
            <w:sz w:val="20"/>
            <w:szCs w:val="20"/>
            <w:lang w:eastAsia="de-DE"/>
          </w:rPr>
          <w:t>Dolle@systemisches-zentrum.de</w:t>
        </w:r>
      </w:hyperlink>
    </w:p>
    <w:sectPr w:rsidR="005E5D28" w:rsidRPr="006B16AD" w:rsidSect="00997A58">
      <w:headerReference w:type="default" r:id="rId14"/>
      <w:footerReference w:type="default" r:id="rId15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23" w:rsidRDefault="00E32023" w:rsidP="005E5D28">
      <w:pPr>
        <w:spacing w:after="0" w:line="240" w:lineRule="auto"/>
      </w:pPr>
      <w:r>
        <w:separator/>
      </w:r>
    </w:p>
  </w:endnote>
  <w:endnote w:type="continuationSeparator" w:id="0">
    <w:p w:rsidR="00E32023" w:rsidRDefault="00E32023" w:rsidP="005E5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2187295"/>
      <w:docPartObj>
        <w:docPartGallery w:val="Page Numbers (Bottom of Page)"/>
        <w:docPartUnique/>
      </w:docPartObj>
    </w:sdtPr>
    <w:sdtEndPr/>
    <w:sdtContent>
      <w:p w:rsidR="005E5D28" w:rsidRDefault="005E5D2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1183">
          <w:rPr>
            <w:noProof/>
          </w:rPr>
          <w:t>1</w:t>
        </w:r>
        <w:r>
          <w:fldChar w:fldCharType="end"/>
        </w:r>
      </w:p>
    </w:sdtContent>
  </w:sdt>
  <w:p w:rsidR="005E5D28" w:rsidRDefault="005E5D2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23" w:rsidRDefault="00E32023" w:rsidP="005E5D28">
      <w:pPr>
        <w:spacing w:after="0" w:line="240" w:lineRule="auto"/>
      </w:pPr>
      <w:r>
        <w:separator/>
      </w:r>
    </w:p>
  </w:footnote>
  <w:footnote w:type="continuationSeparator" w:id="0">
    <w:p w:rsidR="00E32023" w:rsidRDefault="00E32023" w:rsidP="005E5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D28" w:rsidRDefault="005E5D28">
    <w:pPr>
      <w:pStyle w:val="Kopfzeile"/>
    </w:pPr>
    <w:r w:rsidRPr="00B12998">
      <w:rPr>
        <w:rFonts w:cstheme="minorHAnsi"/>
        <w:noProof/>
        <w:lang w:eastAsia="de-DE"/>
      </w:rPr>
      <w:drawing>
        <wp:anchor distT="0" distB="0" distL="114300" distR="114300" simplePos="0" relativeHeight="251659264" behindDoc="0" locked="0" layoutInCell="1" allowOverlap="1" wp14:anchorId="53B6A407" wp14:editId="20BF72D1">
          <wp:simplePos x="0" y="0"/>
          <wp:positionH relativeFrom="margin">
            <wp:align>right</wp:align>
          </wp:positionH>
          <wp:positionV relativeFrom="page">
            <wp:posOffset>449580</wp:posOffset>
          </wp:positionV>
          <wp:extent cx="1386000" cy="442800"/>
          <wp:effectExtent l="0" t="0" r="508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Z_Logo_RGB_Clai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1E7"/>
    <w:multiLevelType w:val="hybridMultilevel"/>
    <w:tmpl w:val="01B60F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D1B79"/>
    <w:multiLevelType w:val="multilevel"/>
    <w:tmpl w:val="38103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5D576F"/>
    <w:multiLevelType w:val="hybridMultilevel"/>
    <w:tmpl w:val="37F8A6B4"/>
    <w:lvl w:ilvl="0" w:tplc="93022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57FD8"/>
    <w:multiLevelType w:val="hybridMultilevel"/>
    <w:tmpl w:val="A18AD2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824703"/>
    <w:multiLevelType w:val="hybridMultilevel"/>
    <w:tmpl w:val="F61AE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5F258C"/>
    <w:multiLevelType w:val="multilevel"/>
    <w:tmpl w:val="65ACE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B52030A"/>
    <w:multiLevelType w:val="hybridMultilevel"/>
    <w:tmpl w:val="9EE40E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19002C"/>
    <w:multiLevelType w:val="multilevel"/>
    <w:tmpl w:val="A9F4A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A3176F"/>
    <w:multiLevelType w:val="multilevel"/>
    <w:tmpl w:val="499A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B6"/>
    <w:rsid w:val="00035440"/>
    <w:rsid w:val="001220E2"/>
    <w:rsid w:val="00134CDD"/>
    <w:rsid w:val="0014092A"/>
    <w:rsid w:val="00242933"/>
    <w:rsid w:val="0027223B"/>
    <w:rsid w:val="002A192B"/>
    <w:rsid w:val="002D7268"/>
    <w:rsid w:val="00320A12"/>
    <w:rsid w:val="00354CEF"/>
    <w:rsid w:val="00382B8A"/>
    <w:rsid w:val="004211BC"/>
    <w:rsid w:val="00454C0D"/>
    <w:rsid w:val="004E1921"/>
    <w:rsid w:val="004F1BDE"/>
    <w:rsid w:val="005370D5"/>
    <w:rsid w:val="00552108"/>
    <w:rsid w:val="00562F19"/>
    <w:rsid w:val="00584CD7"/>
    <w:rsid w:val="005B42D9"/>
    <w:rsid w:val="005C71EA"/>
    <w:rsid w:val="005E3787"/>
    <w:rsid w:val="005E5D28"/>
    <w:rsid w:val="00605BAE"/>
    <w:rsid w:val="00644F72"/>
    <w:rsid w:val="00652FB6"/>
    <w:rsid w:val="00653C6E"/>
    <w:rsid w:val="006571FA"/>
    <w:rsid w:val="0066208D"/>
    <w:rsid w:val="00663CC9"/>
    <w:rsid w:val="006B0935"/>
    <w:rsid w:val="006B16AD"/>
    <w:rsid w:val="006C0FF4"/>
    <w:rsid w:val="006E4906"/>
    <w:rsid w:val="00705FFE"/>
    <w:rsid w:val="00747A2E"/>
    <w:rsid w:val="007553D3"/>
    <w:rsid w:val="007911E3"/>
    <w:rsid w:val="007A4CF9"/>
    <w:rsid w:val="007B26D3"/>
    <w:rsid w:val="007C474A"/>
    <w:rsid w:val="007C5D7B"/>
    <w:rsid w:val="00835942"/>
    <w:rsid w:val="0083653F"/>
    <w:rsid w:val="00837FD6"/>
    <w:rsid w:val="0084505B"/>
    <w:rsid w:val="0088077E"/>
    <w:rsid w:val="008918C3"/>
    <w:rsid w:val="00892991"/>
    <w:rsid w:val="008D36DC"/>
    <w:rsid w:val="008D3AB1"/>
    <w:rsid w:val="008E3300"/>
    <w:rsid w:val="008F09DC"/>
    <w:rsid w:val="00910519"/>
    <w:rsid w:val="009239AC"/>
    <w:rsid w:val="00950F31"/>
    <w:rsid w:val="00997A58"/>
    <w:rsid w:val="009B7073"/>
    <w:rsid w:val="009C1646"/>
    <w:rsid w:val="00A059F0"/>
    <w:rsid w:val="00A331EA"/>
    <w:rsid w:val="00A35188"/>
    <w:rsid w:val="00A77DEA"/>
    <w:rsid w:val="00AE05BE"/>
    <w:rsid w:val="00B21564"/>
    <w:rsid w:val="00B3073D"/>
    <w:rsid w:val="00B34A7F"/>
    <w:rsid w:val="00B640F3"/>
    <w:rsid w:val="00BB4691"/>
    <w:rsid w:val="00CA19D9"/>
    <w:rsid w:val="00CD3D6D"/>
    <w:rsid w:val="00D5510F"/>
    <w:rsid w:val="00D5599D"/>
    <w:rsid w:val="00D61183"/>
    <w:rsid w:val="00DC7216"/>
    <w:rsid w:val="00E32023"/>
    <w:rsid w:val="00E5714A"/>
    <w:rsid w:val="00E72FD8"/>
    <w:rsid w:val="00EA572A"/>
    <w:rsid w:val="00F01ED5"/>
    <w:rsid w:val="00F14D58"/>
    <w:rsid w:val="00F62C98"/>
    <w:rsid w:val="00F733A1"/>
    <w:rsid w:val="00F876CD"/>
    <w:rsid w:val="00F93258"/>
    <w:rsid w:val="00FE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2FB6"/>
    <w:pPr>
      <w:ind w:left="720"/>
      <w:contextualSpacing/>
    </w:pPr>
  </w:style>
  <w:style w:type="table" w:styleId="Tabellenraster">
    <w:name w:val="Table Grid"/>
    <w:basedOn w:val="NormaleTabelle"/>
    <w:uiPriority w:val="39"/>
    <w:rsid w:val="008D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242933"/>
    <w:rPr>
      <w:color w:val="0563C1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370D5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5D28"/>
  </w:style>
  <w:style w:type="paragraph" w:styleId="Fuzeile">
    <w:name w:val="footer"/>
    <w:basedOn w:val="Standard"/>
    <w:link w:val="FuzeileZchn"/>
    <w:uiPriority w:val="99"/>
    <w:unhideWhenUsed/>
    <w:rsid w:val="005E5D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5D28"/>
  </w:style>
  <w:style w:type="paragraph" w:styleId="StandardWeb">
    <w:name w:val="Normal (Web)"/>
    <w:basedOn w:val="Standard"/>
    <w:uiPriority w:val="99"/>
    <w:semiHidden/>
    <w:unhideWhenUsed/>
    <w:rsid w:val="00584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61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611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5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olle@systemisches-zentrum.d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dgsf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systemisches-zentrum.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systemisches-zentrum.de/veranstaltungen/details/?va=INFO17-40_L--Systemische+Arbeit+mit+Kindern%2C+Jugendlichen+%26+Familien+im+Kontext+von+Krisen+und+Konflikte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B7EA2-A46B-4044-9B1C-7FCFDFD02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Dolle</dc:creator>
  <cp:keywords/>
  <dc:description/>
  <cp:lastModifiedBy>Claudia Dolle</cp:lastModifiedBy>
  <cp:revision>3</cp:revision>
  <cp:lastPrinted>2017-09-25T14:11:00Z</cp:lastPrinted>
  <dcterms:created xsi:type="dcterms:W3CDTF">2017-10-23T12:15:00Z</dcterms:created>
  <dcterms:modified xsi:type="dcterms:W3CDTF">2017-11-16T09:58:00Z</dcterms:modified>
</cp:coreProperties>
</file>